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B3B62" w:rsidRDefault="00EE7295">
      <w:pPr>
        <w:spacing w:line="850" w:lineRule="exact"/>
        <w:ind w:left="2814"/>
        <w:rPr>
          <w:rFonts w:ascii="Calibri" w:hAnsi="Calibri"/>
          <w:b/>
          <w:sz w:val="70"/>
        </w:rPr>
      </w:pPr>
      <w:r>
        <w:rPr>
          <w:rFonts w:ascii="Calibri" w:hAnsi="Calibri"/>
          <w:b/>
          <w:noProof/>
          <w:sz w:val="70"/>
        </w:rPr>
        <w:drawing>
          <wp:anchor distT="0" distB="0" distL="0" distR="0" simplePos="0" relativeHeight="15729152" behindDoc="0" locked="0" layoutInCell="1" allowOverlap="1">
            <wp:simplePos x="0" y="0"/>
            <wp:positionH relativeFrom="page">
              <wp:posOffset>1695450</wp:posOffset>
            </wp:positionH>
            <wp:positionV relativeFrom="paragraph">
              <wp:posOffset>-2793</wp:posOffset>
            </wp:positionV>
            <wp:extent cx="857885" cy="847217"/>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5" cstate="print"/>
                    <a:stretch>
                      <a:fillRect/>
                    </a:stretch>
                  </pic:blipFill>
                  <pic:spPr>
                    <a:xfrm>
                      <a:off x="0" y="0"/>
                      <a:ext cx="857885" cy="847217"/>
                    </a:xfrm>
                    <a:prstGeom prst="rect">
                      <a:avLst/>
                    </a:prstGeom>
                  </pic:spPr>
                </pic:pic>
              </a:graphicData>
            </a:graphic>
          </wp:anchor>
        </w:drawing>
      </w:r>
      <w:r>
        <w:rPr>
          <w:rFonts w:ascii="Calibri" w:hAnsi="Calibri"/>
          <w:b/>
          <w:sz w:val="70"/>
        </w:rPr>
        <w:t>ВОЛЖСКИЙ</w:t>
      </w:r>
      <w:r>
        <w:rPr>
          <w:rFonts w:ascii="Calibri" w:hAnsi="Calibri"/>
          <w:b/>
          <w:spacing w:val="-6"/>
          <w:sz w:val="70"/>
        </w:rPr>
        <w:t xml:space="preserve"> </w:t>
      </w:r>
      <w:r>
        <w:rPr>
          <w:rFonts w:ascii="Calibri" w:hAnsi="Calibri"/>
          <w:b/>
          <w:spacing w:val="-2"/>
          <w:sz w:val="70"/>
        </w:rPr>
        <w:t>ЗАВОД</w:t>
      </w:r>
    </w:p>
    <w:p w:rsidR="00CB3B62" w:rsidRDefault="00EE7295">
      <w:pPr>
        <w:ind w:left="2793"/>
        <w:rPr>
          <w:rFonts w:ascii="Calibri" w:hAnsi="Calibri"/>
          <w:b/>
          <w:sz w:val="44"/>
        </w:rPr>
      </w:pPr>
      <w:r>
        <w:rPr>
          <w:rFonts w:ascii="Calibri" w:hAnsi="Calibri"/>
          <w:b/>
          <w:spacing w:val="-2"/>
          <w:sz w:val="44"/>
        </w:rPr>
        <w:t>ПРОМЫШЛЕННОЙ</w:t>
      </w:r>
      <w:r>
        <w:rPr>
          <w:rFonts w:ascii="Calibri" w:hAnsi="Calibri"/>
          <w:b/>
          <w:spacing w:val="-15"/>
          <w:sz w:val="44"/>
        </w:rPr>
        <w:t xml:space="preserve"> </w:t>
      </w:r>
      <w:r>
        <w:rPr>
          <w:rFonts w:ascii="Calibri" w:hAnsi="Calibri"/>
          <w:b/>
          <w:spacing w:val="-2"/>
          <w:sz w:val="44"/>
        </w:rPr>
        <w:t>АРМАТУРЫ</w:t>
      </w:r>
    </w:p>
    <w:p w:rsidR="00EE7295" w:rsidRDefault="00EE7295">
      <w:pPr>
        <w:spacing w:before="618"/>
        <w:ind w:left="7" w:right="2"/>
        <w:jc w:val="center"/>
        <w:rPr>
          <w:rFonts w:ascii="Calibri" w:hAnsi="Calibri"/>
          <w:spacing w:val="-3"/>
          <w:sz w:val="52"/>
        </w:rPr>
      </w:pPr>
      <w:r>
        <w:rPr>
          <w:rFonts w:ascii="Calibri" w:hAnsi="Calibri"/>
          <w:sz w:val="52"/>
        </w:rPr>
        <w:t>Муфта</w:t>
      </w:r>
      <w:r>
        <w:rPr>
          <w:rFonts w:ascii="Calibri" w:hAnsi="Calibri"/>
          <w:spacing w:val="-5"/>
          <w:sz w:val="52"/>
        </w:rPr>
        <w:t xml:space="preserve"> </w:t>
      </w:r>
      <w:r>
        <w:rPr>
          <w:rFonts w:ascii="Calibri" w:hAnsi="Calibri"/>
          <w:sz w:val="52"/>
        </w:rPr>
        <w:t>соединительная</w:t>
      </w:r>
      <w:r>
        <w:rPr>
          <w:rFonts w:ascii="Calibri" w:hAnsi="Calibri"/>
          <w:spacing w:val="-3"/>
          <w:sz w:val="52"/>
        </w:rPr>
        <w:t xml:space="preserve"> ДРК ВЗПА </w:t>
      </w:r>
    </w:p>
    <w:p w:rsidR="00CB3B62" w:rsidRDefault="00EE7295" w:rsidP="00EE7295">
      <w:pPr>
        <w:ind w:left="7" w:right="2"/>
        <w:jc w:val="center"/>
        <w:rPr>
          <w:rFonts w:ascii="Calibri" w:hAnsi="Calibri"/>
          <w:sz w:val="52"/>
        </w:rPr>
      </w:pPr>
      <w:r>
        <w:rPr>
          <w:rFonts w:ascii="Calibri" w:hAnsi="Calibri"/>
          <w:sz w:val="52"/>
        </w:rPr>
        <w:t>для</w:t>
      </w:r>
      <w:r>
        <w:rPr>
          <w:rFonts w:ascii="Calibri" w:hAnsi="Calibri"/>
          <w:spacing w:val="-5"/>
          <w:sz w:val="52"/>
        </w:rPr>
        <w:t xml:space="preserve"> труб из ПЭ/ПНД стальная</w:t>
      </w:r>
    </w:p>
    <w:p w:rsidR="00CB3B62" w:rsidRDefault="00CB3B62">
      <w:pPr>
        <w:pStyle w:val="1"/>
        <w:spacing w:before="211"/>
        <w:ind w:left="6"/>
      </w:pPr>
    </w:p>
    <w:p w:rsidR="00CB3B62" w:rsidRDefault="00EE7295">
      <w:pPr>
        <w:pStyle w:val="a3"/>
        <w:spacing w:before="151"/>
        <w:ind w:left="0"/>
        <w:rPr>
          <w:rFonts w:ascii="Calibri"/>
          <w:sz w:val="20"/>
        </w:rPr>
      </w:pPr>
      <w:r>
        <w:rPr>
          <w:rFonts w:ascii="Calibri"/>
          <w:noProof/>
          <w:sz w:val="20"/>
        </w:rPr>
        <w:drawing>
          <wp:anchor distT="0" distB="0" distL="0" distR="0" simplePos="0" relativeHeight="487587840" behindDoc="1" locked="0" layoutInCell="1" allowOverlap="1">
            <wp:simplePos x="0" y="0"/>
            <wp:positionH relativeFrom="page">
              <wp:posOffset>2374393</wp:posOffset>
            </wp:positionH>
            <wp:positionV relativeFrom="paragraph">
              <wp:posOffset>266445</wp:posOffset>
            </wp:positionV>
            <wp:extent cx="3356505" cy="3362325"/>
            <wp:effectExtent l="0" t="0" r="0" b="0"/>
            <wp:wrapTopAndBottom/>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6" cstate="print"/>
                    <a:stretch>
                      <a:fillRect/>
                    </a:stretch>
                  </pic:blipFill>
                  <pic:spPr>
                    <a:xfrm>
                      <a:off x="0" y="0"/>
                      <a:ext cx="3356505" cy="3362325"/>
                    </a:xfrm>
                    <a:prstGeom prst="rect">
                      <a:avLst/>
                    </a:prstGeom>
                  </pic:spPr>
                </pic:pic>
              </a:graphicData>
            </a:graphic>
          </wp:anchor>
        </w:drawing>
      </w:r>
    </w:p>
    <w:p w:rsidR="00CB3B62" w:rsidRDefault="00CB3B62">
      <w:pPr>
        <w:pStyle w:val="a3"/>
        <w:spacing w:before="69"/>
        <w:ind w:left="0"/>
        <w:rPr>
          <w:rFonts w:ascii="Calibri"/>
          <w:sz w:val="36"/>
        </w:rPr>
      </w:pPr>
    </w:p>
    <w:p w:rsidR="00CB3B62" w:rsidRDefault="00EE7295">
      <w:pPr>
        <w:pStyle w:val="a4"/>
      </w:pPr>
      <w:r>
        <w:rPr>
          <w:spacing w:val="-2"/>
        </w:rPr>
        <w:t>ПАСПОРТ</w:t>
      </w:r>
    </w:p>
    <w:p w:rsidR="00CB3B62" w:rsidRDefault="00EE7295">
      <w:pPr>
        <w:pStyle w:val="1"/>
        <w:spacing w:before="303"/>
      </w:pPr>
      <w:r>
        <w:t>ТУ</w:t>
      </w:r>
      <w:r>
        <w:rPr>
          <w:spacing w:val="-13"/>
        </w:rPr>
        <w:t xml:space="preserve"> </w:t>
      </w:r>
      <w:r>
        <w:t>25.99.29-007-21203517-</w:t>
      </w:r>
      <w:r>
        <w:rPr>
          <w:spacing w:val="-4"/>
        </w:rPr>
        <w:t>2018</w:t>
      </w:r>
    </w:p>
    <w:p w:rsidR="00CB3B62" w:rsidRDefault="00CB3B62">
      <w:pPr>
        <w:pStyle w:val="a3"/>
        <w:ind w:left="0"/>
        <w:rPr>
          <w:rFonts w:ascii="Calibri"/>
          <w:sz w:val="36"/>
        </w:rPr>
      </w:pPr>
    </w:p>
    <w:p w:rsidR="00CB3B62" w:rsidRDefault="00CB3B62">
      <w:pPr>
        <w:pStyle w:val="a3"/>
        <w:ind w:left="0"/>
        <w:rPr>
          <w:rFonts w:ascii="Calibri"/>
          <w:sz w:val="36"/>
        </w:rPr>
      </w:pPr>
    </w:p>
    <w:p w:rsidR="00CB3B62" w:rsidRDefault="00CB3B62">
      <w:pPr>
        <w:pStyle w:val="a3"/>
        <w:ind w:left="0"/>
        <w:rPr>
          <w:rFonts w:ascii="Calibri"/>
          <w:sz w:val="36"/>
        </w:rPr>
      </w:pPr>
    </w:p>
    <w:p w:rsidR="00CB3B62" w:rsidRDefault="00CB3B62">
      <w:pPr>
        <w:pStyle w:val="a3"/>
        <w:spacing w:before="234"/>
        <w:ind w:left="0"/>
        <w:rPr>
          <w:rFonts w:ascii="Calibri"/>
          <w:sz w:val="36"/>
        </w:rPr>
      </w:pPr>
    </w:p>
    <w:p w:rsidR="00CB3B62" w:rsidRDefault="00EE7295">
      <w:pPr>
        <w:ind w:left="5" w:right="4"/>
        <w:jc w:val="center"/>
        <w:rPr>
          <w:rFonts w:ascii="Calibri" w:hAnsi="Calibri"/>
          <w:sz w:val="32"/>
        </w:rPr>
      </w:pPr>
      <w:r>
        <w:rPr>
          <w:rFonts w:ascii="Calibri" w:hAnsi="Calibri"/>
          <w:sz w:val="32"/>
        </w:rPr>
        <w:t>2025</w:t>
      </w:r>
      <w:r>
        <w:rPr>
          <w:rFonts w:ascii="Calibri" w:hAnsi="Calibri"/>
          <w:spacing w:val="-7"/>
          <w:sz w:val="32"/>
        </w:rPr>
        <w:t xml:space="preserve"> </w:t>
      </w:r>
      <w:r>
        <w:rPr>
          <w:rFonts w:ascii="Calibri" w:hAnsi="Calibri"/>
          <w:spacing w:val="-5"/>
          <w:sz w:val="32"/>
        </w:rPr>
        <w:t>г.</w:t>
      </w:r>
    </w:p>
    <w:p w:rsidR="00CB3B62" w:rsidRDefault="00CB3B62">
      <w:pPr>
        <w:jc w:val="center"/>
        <w:rPr>
          <w:rFonts w:ascii="Calibri" w:hAnsi="Calibri"/>
          <w:sz w:val="32"/>
        </w:rPr>
        <w:sectPr w:rsidR="00CB3B62">
          <w:type w:val="continuous"/>
          <w:pgSz w:w="11910" w:h="16840"/>
          <w:pgMar w:top="1120" w:right="708" w:bottom="280" w:left="1559" w:header="720" w:footer="720" w:gutter="0"/>
          <w:cols w:space="720"/>
        </w:sectPr>
      </w:pPr>
    </w:p>
    <w:p w:rsidR="00CB3B62" w:rsidRDefault="00EE7295">
      <w:pPr>
        <w:pStyle w:val="1"/>
        <w:spacing w:line="438" w:lineRule="exact"/>
        <w:ind w:right="3"/>
      </w:pPr>
      <w:r>
        <w:lastRenderedPageBreak/>
        <w:t>Муфта</w:t>
      </w:r>
      <w:r>
        <w:rPr>
          <w:spacing w:val="-6"/>
        </w:rPr>
        <w:t xml:space="preserve"> </w:t>
      </w:r>
      <w:r>
        <w:t>соединительная ДРК для</w:t>
      </w:r>
      <w:r>
        <w:rPr>
          <w:spacing w:val="-3"/>
        </w:rPr>
        <w:t xml:space="preserve"> </w:t>
      </w:r>
      <w:r>
        <w:t>труб из ПЭ/ПНД стальная</w:t>
      </w:r>
    </w:p>
    <w:p w:rsidR="00CB3B62" w:rsidRDefault="00EE7295">
      <w:pPr>
        <w:pStyle w:val="a5"/>
        <w:numPr>
          <w:ilvl w:val="0"/>
          <w:numId w:val="1"/>
        </w:numPr>
        <w:tabs>
          <w:tab w:val="left" w:pos="4038"/>
        </w:tabs>
        <w:spacing w:before="193"/>
        <w:ind w:hanging="244"/>
        <w:jc w:val="left"/>
      </w:pPr>
      <w:r>
        <w:t>Общие</w:t>
      </w:r>
      <w:r>
        <w:rPr>
          <w:spacing w:val="-2"/>
        </w:rPr>
        <w:t xml:space="preserve"> сведения</w:t>
      </w:r>
      <w:r>
        <w:rPr>
          <w:rFonts w:ascii="Arial MT" w:hAnsi="Arial MT"/>
          <w:spacing w:val="-2"/>
        </w:rPr>
        <w:t>.</w:t>
      </w:r>
    </w:p>
    <w:p w:rsidR="00CB3B62" w:rsidRDefault="00EE7295">
      <w:pPr>
        <w:pStyle w:val="a3"/>
        <w:spacing w:before="185" w:line="261" w:lineRule="auto"/>
        <w:ind w:right="134" w:firstLine="707"/>
        <w:jc w:val="both"/>
      </w:pPr>
      <w:r>
        <w:t>Муфта соединительная ДРК для труб из ПЭ/ПНД стальная (далее муфта)</w:t>
      </w:r>
      <w:r>
        <w:rPr>
          <w:spacing w:val="-9"/>
        </w:rPr>
        <w:t xml:space="preserve"> </w:t>
      </w:r>
      <w:r>
        <w:t>–</w:t>
      </w:r>
      <w:r>
        <w:rPr>
          <w:spacing w:val="-10"/>
        </w:rPr>
        <w:t xml:space="preserve"> </w:t>
      </w:r>
      <w:r>
        <w:t>это</w:t>
      </w:r>
      <w:r>
        <w:rPr>
          <w:spacing w:val="-7"/>
        </w:rPr>
        <w:t xml:space="preserve"> </w:t>
      </w:r>
      <w:r>
        <w:t>вид</w:t>
      </w:r>
      <w:r>
        <w:rPr>
          <w:spacing w:val="-6"/>
        </w:rPr>
        <w:t xml:space="preserve"> </w:t>
      </w:r>
      <w:r>
        <w:t>механического</w:t>
      </w:r>
      <w:r>
        <w:rPr>
          <w:spacing w:val="-7"/>
        </w:rPr>
        <w:t xml:space="preserve"> </w:t>
      </w:r>
      <w:r>
        <w:t>фитинга,</w:t>
      </w:r>
      <w:r>
        <w:rPr>
          <w:spacing w:val="-8"/>
        </w:rPr>
        <w:t xml:space="preserve"> </w:t>
      </w:r>
      <w:r>
        <w:t>позволяющего</w:t>
      </w:r>
      <w:r>
        <w:rPr>
          <w:spacing w:val="-5"/>
        </w:rPr>
        <w:t xml:space="preserve"> </w:t>
      </w:r>
      <w:r>
        <w:t xml:space="preserve">соединить </w:t>
      </w:r>
      <w:r>
        <w:rPr>
          <w:w w:val="105"/>
        </w:rPr>
        <w:t>ПЭ/ПНД трубы раструб</w:t>
      </w:r>
      <w:r>
        <w:rPr>
          <w:rFonts w:ascii="Arial MT" w:hAnsi="Arial MT"/>
          <w:w w:val="105"/>
        </w:rPr>
        <w:t>-</w:t>
      </w:r>
      <w:r>
        <w:rPr>
          <w:w w:val="105"/>
        </w:rPr>
        <w:t>раструб</w:t>
      </w:r>
      <w:r>
        <w:rPr>
          <w:rFonts w:ascii="Arial MT" w:hAnsi="Arial MT"/>
          <w:w w:val="105"/>
        </w:rPr>
        <w:t xml:space="preserve">. </w:t>
      </w:r>
      <w:r>
        <w:rPr>
          <w:w w:val="105"/>
        </w:rPr>
        <w:t>Применяются на прямых участках в канализационных и водопроводных системах.</w:t>
      </w:r>
    </w:p>
    <w:p w:rsidR="00CB3B62" w:rsidRDefault="00EE7295">
      <w:pPr>
        <w:pStyle w:val="a3"/>
        <w:spacing w:before="155"/>
        <w:ind w:left="851"/>
        <w:rPr>
          <w:rFonts w:ascii="Arial MT" w:hAnsi="Arial MT"/>
        </w:rPr>
      </w:pPr>
      <w:r>
        <w:t>Температура</w:t>
      </w:r>
      <w:r>
        <w:rPr>
          <w:spacing w:val="-2"/>
        </w:rPr>
        <w:t xml:space="preserve"> </w:t>
      </w:r>
      <w:r>
        <w:t>рабочей</w:t>
      </w:r>
      <w:r>
        <w:rPr>
          <w:spacing w:val="-4"/>
        </w:rPr>
        <w:t xml:space="preserve"> </w:t>
      </w:r>
      <w:r>
        <w:t>среды</w:t>
      </w:r>
      <w:r>
        <w:rPr>
          <w:spacing w:val="-3"/>
        </w:rPr>
        <w:t xml:space="preserve"> </w:t>
      </w:r>
      <w:r>
        <w:t>от</w:t>
      </w:r>
      <w:r>
        <w:rPr>
          <w:spacing w:val="-5"/>
        </w:rPr>
        <w:t xml:space="preserve"> </w:t>
      </w:r>
      <w:r>
        <w:t>0°С</w:t>
      </w:r>
      <w:r>
        <w:rPr>
          <w:spacing w:val="-6"/>
        </w:rPr>
        <w:t xml:space="preserve"> </w:t>
      </w:r>
      <w:r>
        <w:t>до</w:t>
      </w:r>
      <w:r>
        <w:rPr>
          <w:spacing w:val="-3"/>
        </w:rPr>
        <w:t xml:space="preserve"> </w:t>
      </w:r>
      <w:r>
        <w:t>+110</w:t>
      </w:r>
      <w:r>
        <w:rPr>
          <w:spacing w:val="-6"/>
        </w:rPr>
        <w:t xml:space="preserve"> </w:t>
      </w:r>
      <w:r>
        <w:rPr>
          <w:spacing w:val="-5"/>
        </w:rPr>
        <w:t>°С</w:t>
      </w:r>
      <w:r>
        <w:rPr>
          <w:rFonts w:ascii="Arial MT" w:hAnsi="Arial MT"/>
          <w:spacing w:val="-5"/>
        </w:rPr>
        <w:t>.</w:t>
      </w:r>
    </w:p>
    <w:p w:rsidR="00CB3B62" w:rsidRDefault="00EE7295">
      <w:pPr>
        <w:pStyle w:val="a3"/>
        <w:spacing w:before="160"/>
        <w:ind w:right="3" w:firstLine="707"/>
        <w:rPr>
          <w:rFonts w:ascii="Arial MT" w:hAnsi="Arial MT"/>
        </w:rPr>
      </w:pPr>
      <w:r>
        <w:t xml:space="preserve">Максимальное рабочее давление: для изделий, для изделий с </w:t>
      </w:r>
      <w:r>
        <w:rPr>
          <w:rFonts w:ascii="Arial MT" w:hAnsi="Arial MT"/>
        </w:rPr>
        <w:t>DN 300-10</w:t>
      </w:r>
      <w:r>
        <w:t>00 равно 1,0 Мпа</w:t>
      </w:r>
      <w:r>
        <w:rPr>
          <w:rFonts w:ascii="Arial MT" w:hAnsi="Arial MT"/>
        </w:rPr>
        <w:t>.</w:t>
      </w:r>
    </w:p>
    <w:p w:rsidR="00CB3B62" w:rsidRDefault="00EE7295">
      <w:pPr>
        <w:pStyle w:val="a3"/>
        <w:spacing w:before="162" w:line="396" w:lineRule="auto"/>
        <w:ind w:left="851" w:right="2046"/>
      </w:pPr>
      <w:r>
        <w:t>Изготавливаются</w:t>
      </w:r>
      <w:r>
        <w:rPr>
          <w:spacing w:val="-6"/>
        </w:rPr>
        <w:t xml:space="preserve"> </w:t>
      </w:r>
      <w:r>
        <w:t>для</w:t>
      </w:r>
      <w:r>
        <w:rPr>
          <w:spacing w:val="-6"/>
        </w:rPr>
        <w:t xml:space="preserve"> </w:t>
      </w:r>
      <w:r>
        <w:t>труб</w:t>
      </w:r>
      <w:r>
        <w:rPr>
          <w:spacing w:val="-4"/>
        </w:rPr>
        <w:t xml:space="preserve"> </w:t>
      </w:r>
      <w:r>
        <w:t>с</w:t>
      </w:r>
      <w:r>
        <w:rPr>
          <w:spacing w:val="-6"/>
        </w:rPr>
        <w:t xml:space="preserve"> </w:t>
      </w:r>
      <w:r>
        <w:t>ДУ</w:t>
      </w:r>
      <w:r>
        <w:rPr>
          <w:spacing w:val="-6"/>
        </w:rPr>
        <w:t xml:space="preserve"> </w:t>
      </w:r>
      <w:r>
        <w:t>от</w:t>
      </w:r>
      <w:r>
        <w:rPr>
          <w:spacing w:val="-6"/>
        </w:rPr>
        <w:t xml:space="preserve"> </w:t>
      </w:r>
      <w:r>
        <w:rPr>
          <w:rFonts w:ascii="Arial MT" w:hAnsi="Arial MT"/>
        </w:rPr>
        <w:t>300</w:t>
      </w:r>
      <w:r>
        <w:rPr>
          <w:rFonts w:ascii="Arial MT" w:hAnsi="Arial MT"/>
          <w:spacing w:val="-9"/>
        </w:rPr>
        <w:t xml:space="preserve"> </w:t>
      </w:r>
      <w:r>
        <w:t>до</w:t>
      </w:r>
      <w:r>
        <w:rPr>
          <w:spacing w:val="-5"/>
        </w:rPr>
        <w:t xml:space="preserve"> </w:t>
      </w:r>
      <w:r>
        <w:rPr>
          <w:rFonts w:ascii="Arial MT" w:hAnsi="Arial MT"/>
        </w:rPr>
        <w:t>1000</w:t>
      </w:r>
      <w:r>
        <w:rPr>
          <w:rFonts w:ascii="Arial MT" w:hAnsi="Arial MT"/>
          <w:spacing w:val="-9"/>
        </w:rPr>
        <w:t xml:space="preserve"> </w:t>
      </w:r>
      <w:r>
        <w:t>мм</w:t>
      </w:r>
      <w:r>
        <w:rPr>
          <w:rFonts w:ascii="Arial MT" w:hAnsi="Arial MT"/>
        </w:rPr>
        <w:t xml:space="preserve">. </w:t>
      </w:r>
      <w:r>
        <w:t>Максимальное угловое отклонение до 4°.</w:t>
      </w:r>
    </w:p>
    <w:p w:rsidR="00CB3B62" w:rsidRDefault="00EE7295">
      <w:pPr>
        <w:pStyle w:val="a5"/>
        <w:numPr>
          <w:ilvl w:val="0"/>
          <w:numId w:val="1"/>
        </w:numPr>
        <w:tabs>
          <w:tab w:val="left" w:pos="3762"/>
        </w:tabs>
        <w:spacing w:line="250" w:lineRule="exact"/>
        <w:ind w:left="3762"/>
        <w:jc w:val="left"/>
        <w:rPr>
          <w:rFonts w:ascii="Arial MT" w:hAnsi="Arial MT"/>
        </w:rPr>
      </w:pPr>
      <w:r>
        <w:t>Устройство</w:t>
      </w:r>
      <w:r>
        <w:rPr>
          <w:spacing w:val="-11"/>
        </w:rPr>
        <w:t xml:space="preserve"> </w:t>
      </w:r>
      <w:r>
        <w:rPr>
          <w:spacing w:val="-2"/>
        </w:rPr>
        <w:t>продукции</w:t>
      </w:r>
      <w:r>
        <w:rPr>
          <w:rFonts w:ascii="Arial MT" w:hAnsi="Arial MT"/>
          <w:spacing w:val="-2"/>
        </w:rPr>
        <w:t>.</w:t>
      </w:r>
    </w:p>
    <w:p w:rsidR="00CB3B62" w:rsidRDefault="00EE7295">
      <w:pPr>
        <w:pStyle w:val="a3"/>
        <w:spacing w:before="181"/>
        <w:ind w:left="572"/>
        <w:rPr>
          <w:rFonts w:ascii="Arial MT" w:hAnsi="Arial MT"/>
        </w:rPr>
      </w:pPr>
      <w:r>
        <w:t>Муфта</w:t>
      </w:r>
      <w:r>
        <w:rPr>
          <w:spacing w:val="-15"/>
        </w:rPr>
        <w:t xml:space="preserve"> </w:t>
      </w:r>
      <w:r>
        <w:t>состоит</w:t>
      </w:r>
      <w:r>
        <w:rPr>
          <w:spacing w:val="-11"/>
        </w:rPr>
        <w:t xml:space="preserve"> </w:t>
      </w:r>
      <w:r>
        <w:t>из</w:t>
      </w:r>
      <w:r>
        <w:rPr>
          <w:spacing w:val="-13"/>
        </w:rPr>
        <w:t xml:space="preserve"> </w:t>
      </w:r>
      <w:r>
        <w:t>корпуса,</w:t>
      </w:r>
      <w:r>
        <w:rPr>
          <w:spacing w:val="-12"/>
        </w:rPr>
        <w:t xml:space="preserve"> </w:t>
      </w:r>
      <w:r>
        <w:t>манжет,</w:t>
      </w:r>
      <w:r>
        <w:rPr>
          <w:spacing w:val="-13"/>
        </w:rPr>
        <w:t xml:space="preserve"> </w:t>
      </w:r>
      <w:r>
        <w:t>колпаков</w:t>
      </w:r>
      <w:r>
        <w:rPr>
          <w:spacing w:val="-11"/>
        </w:rPr>
        <w:t xml:space="preserve"> </w:t>
      </w:r>
      <w:r>
        <w:t>и</w:t>
      </w:r>
      <w:r>
        <w:rPr>
          <w:spacing w:val="-13"/>
        </w:rPr>
        <w:t xml:space="preserve"> </w:t>
      </w:r>
      <w:r>
        <w:t>метизов</w:t>
      </w:r>
      <w:r>
        <w:rPr>
          <w:spacing w:val="-13"/>
        </w:rPr>
        <w:t xml:space="preserve"> </w:t>
      </w:r>
      <w:r>
        <w:t>(Рис</w:t>
      </w:r>
      <w:r>
        <w:rPr>
          <w:rFonts w:ascii="Arial MT" w:hAnsi="Arial MT"/>
        </w:rPr>
        <w:t>.</w:t>
      </w:r>
      <w:r>
        <w:rPr>
          <w:rFonts w:ascii="Arial MT" w:hAnsi="Arial MT"/>
          <w:spacing w:val="-13"/>
        </w:rPr>
        <w:t xml:space="preserve"> </w:t>
      </w:r>
      <w:r>
        <w:rPr>
          <w:rFonts w:ascii="Arial MT" w:hAnsi="Arial MT"/>
          <w:spacing w:val="-5"/>
        </w:rPr>
        <w:t>1).</w:t>
      </w:r>
    </w:p>
    <w:p w:rsidR="00CB3B62" w:rsidRDefault="00EE7295">
      <w:pPr>
        <w:pStyle w:val="a3"/>
        <w:spacing w:before="185" w:line="261" w:lineRule="auto"/>
        <w:ind w:right="134" w:firstLine="427"/>
        <w:jc w:val="both"/>
        <w:rPr>
          <w:rFonts w:ascii="Arial MT" w:hAnsi="Arial MT"/>
        </w:rPr>
      </w:pPr>
      <w:r>
        <w:t>В первом штатном исполнении корпус представляет собой металлический патрубок раструб,</w:t>
      </w:r>
      <w:r>
        <w:rPr>
          <w:spacing w:val="-14"/>
        </w:rPr>
        <w:t xml:space="preserve"> </w:t>
      </w:r>
      <w:r>
        <w:t>который</w:t>
      </w:r>
      <w:r>
        <w:rPr>
          <w:spacing w:val="-15"/>
        </w:rPr>
        <w:t xml:space="preserve"> </w:t>
      </w:r>
      <w:r>
        <w:t>покрыт</w:t>
      </w:r>
      <w:r>
        <w:rPr>
          <w:spacing w:val="-12"/>
        </w:rPr>
        <w:t xml:space="preserve"> </w:t>
      </w:r>
      <w:r>
        <w:t>защитным</w:t>
      </w:r>
      <w:r>
        <w:rPr>
          <w:spacing w:val="-13"/>
        </w:rPr>
        <w:t xml:space="preserve"> </w:t>
      </w:r>
      <w:r>
        <w:t>эпоксидным</w:t>
      </w:r>
      <w:r>
        <w:rPr>
          <w:spacing w:val="-12"/>
        </w:rPr>
        <w:t xml:space="preserve"> </w:t>
      </w:r>
      <w:r>
        <w:t>порошком</w:t>
      </w:r>
      <w:r>
        <w:rPr>
          <w:spacing w:val="-13"/>
        </w:rPr>
        <w:t xml:space="preserve"> </w:t>
      </w:r>
      <w:r>
        <w:t>с</w:t>
      </w:r>
      <w:r>
        <w:rPr>
          <w:spacing w:val="-14"/>
        </w:rPr>
        <w:t xml:space="preserve"> </w:t>
      </w:r>
      <w:r>
        <w:t>толщиной</w:t>
      </w:r>
      <w:r>
        <w:rPr>
          <w:spacing w:val="-13"/>
        </w:rPr>
        <w:t xml:space="preserve"> </w:t>
      </w:r>
      <w:r>
        <w:t>слоя</w:t>
      </w:r>
      <w:r>
        <w:rPr>
          <w:spacing w:val="-12"/>
        </w:rPr>
        <w:t xml:space="preserve"> </w:t>
      </w:r>
      <w:r>
        <w:t>250</w:t>
      </w:r>
      <w:r>
        <w:rPr>
          <w:spacing w:val="-15"/>
        </w:rPr>
        <w:t xml:space="preserve"> </w:t>
      </w:r>
      <w:r>
        <w:t>мкм.</w:t>
      </w:r>
      <w:r>
        <w:rPr>
          <w:spacing w:val="-13"/>
        </w:rPr>
        <w:t xml:space="preserve"> </w:t>
      </w:r>
      <w:r>
        <w:t xml:space="preserve">Цвет покрытия RAL5005. Во втором штатном исполнении корпус изготавливается из нержавеющей стали </w:t>
      </w:r>
      <w:r>
        <w:rPr>
          <w:rFonts w:ascii="Arial MT" w:hAnsi="Arial MT"/>
        </w:rPr>
        <w:t>AISI 304.</w:t>
      </w:r>
    </w:p>
    <w:p w:rsidR="00CB3B62" w:rsidRDefault="00EE7295">
      <w:pPr>
        <w:pStyle w:val="a3"/>
        <w:spacing w:before="159"/>
        <w:ind w:left="570"/>
        <w:rPr>
          <w:rFonts w:ascii="Arial MT" w:hAnsi="Arial MT"/>
        </w:rPr>
      </w:pPr>
      <w:r>
        <w:t>Манжета</w:t>
      </w:r>
      <w:r>
        <w:rPr>
          <w:spacing w:val="-11"/>
        </w:rPr>
        <w:t xml:space="preserve"> </w:t>
      </w:r>
      <w:r>
        <w:t>представляет</w:t>
      </w:r>
      <w:r>
        <w:rPr>
          <w:spacing w:val="-13"/>
        </w:rPr>
        <w:t xml:space="preserve"> </w:t>
      </w:r>
      <w:r>
        <w:t>собой</w:t>
      </w:r>
      <w:r>
        <w:rPr>
          <w:spacing w:val="-11"/>
        </w:rPr>
        <w:t xml:space="preserve"> </w:t>
      </w:r>
      <w:r>
        <w:t>кольцо,</w:t>
      </w:r>
      <w:r>
        <w:rPr>
          <w:spacing w:val="-10"/>
        </w:rPr>
        <w:t xml:space="preserve"> </w:t>
      </w:r>
      <w:r>
        <w:t>отлитое</w:t>
      </w:r>
      <w:r>
        <w:rPr>
          <w:spacing w:val="-12"/>
        </w:rPr>
        <w:t xml:space="preserve"> </w:t>
      </w:r>
      <w:r>
        <w:t>из</w:t>
      </w:r>
      <w:r>
        <w:rPr>
          <w:spacing w:val="-11"/>
        </w:rPr>
        <w:t xml:space="preserve"> </w:t>
      </w:r>
      <w:r>
        <w:t>резины</w:t>
      </w:r>
      <w:r>
        <w:rPr>
          <w:spacing w:val="-10"/>
        </w:rPr>
        <w:t xml:space="preserve"> </w:t>
      </w:r>
      <w:r>
        <w:t>ЕPDM</w:t>
      </w:r>
      <w:r>
        <w:rPr>
          <w:spacing w:val="-10"/>
        </w:rPr>
        <w:t xml:space="preserve"> </w:t>
      </w:r>
      <w:r>
        <w:t>(ГОСТ</w:t>
      </w:r>
      <w:r>
        <w:rPr>
          <w:spacing w:val="-13"/>
        </w:rPr>
        <w:t xml:space="preserve"> </w:t>
      </w:r>
      <w:r>
        <w:t>ISO</w:t>
      </w:r>
      <w:r>
        <w:rPr>
          <w:spacing w:val="-9"/>
        </w:rPr>
        <w:t xml:space="preserve"> </w:t>
      </w:r>
      <w:r>
        <w:t>4097</w:t>
      </w:r>
      <w:r>
        <w:rPr>
          <w:rFonts w:ascii="Arial MT" w:hAnsi="Arial MT"/>
        </w:rPr>
        <w:t>-</w:t>
      </w:r>
      <w:r>
        <w:rPr>
          <w:rFonts w:ascii="Arial MT" w:hAnsi="Arial MT"/>
          <w:spacing w:val="-2"/>
        </w:rPr>
        <w:t>2017).</w:t>
      </w:r>
    </w:p>
    <w:p w:rsidR="00CB3B62" w:rsidRDefault="00EE7295">
      <w:pPr>
        <w:pStyle w:val="a3"/>
        <w:spacing w:before="20"/>
      </w:pPr>
      <w:r>
        <w:t>В</w:t>
      </w:r>
      <w:r>
        <w:rPr>
          <w:spacing w:val="-10"/>
        </w:rPr>
        <w:t xml:space="preserve"> </w:t>
      </w:r>
      <w:r>
        <w:t>комплект</w:t>
      </w:r>
      <w:r>
        <w:rPr>
          <w:spacing w:val="-9"/>
        </w:rPr>
        <w:t xml:space="preserve"> </w:t>
      </w:r>
      <w:r>
        <w:t>муфты</w:t>
      </w:r>
      <w:r>
        <w:rPr>
          <w:spacing w:val="-11"/>
        </w:rPr>
        <w:t xml:space="preserve"> </w:t>
      </w:r>
      <w:r>
        <w:t>входят</w:t>
      </w:r>
      <w:r>
        <w:rPr>
          <w:spacing w:val="-8"/>
        </w:rPr>
        <w:t xml:space="preserve"> </w:t>
      </w:r>
      <w:r>
        <w:t>две</w:t>
      </w:r>
      <w:r>
        <w:rPr>
          <w:spacing w:val="-9"/>
        </w:rPr>
        <w:t xml:space="preserve"> </w:t>
      </w:r>
      <w:r>
        <w:rPr>
          <w:spacing w:val="-2"/>
        </w:rPr>
        <w:t>манжеты.</w:t>
      </w:r>
    </w:p>
    <w:p w:rsidR="00CB3B62" w:rsidRDefault="00EE7295">
      <w:pPr>
        <w:pStyle w:val="a3"/>
        <w:spacing w:before="188" w:line="259" w:lineRule="auto"/>
        <w:ind w:right="133" w:firstLine="427"/>
        <w:jc w:val="both"/>
        <w:rPr>
          <w:rFonts w:ascii="Arial MT" w:hAnsi="Arial MT"/>
        </w:rPr>
      </w:pPr>
      <w:r>
        <w:t>Колпак</w:t>
      </w:r>
      <w:r>
        <w:rPr>
          <w:spacing w:val="-15"/>
        </w:rPr>
        <w:t xml:space="preserve"> </w:t>
      </w:r>
      <w:r>
        <w:t>представляет</w:t>
      </w:r>
      <w:r>
        <w:rPr>
          <w:spacing w:val="-15"/>
        </w:rPr>
        <w:t xml:space="preserve"> </w:t>
      </w:r>
      <w:r>
        <w:t>собой</w:t>
      </w:r>
      <w:r>
        <w:rPr>
          <w:spacing w:val="-14"/>
        </w:rPr>
        <w:t xml:space="preserve"> </w:t>
      </w:r>
      <w:r>
        <w:t>металлическое</w:t>
      </w:r>
      <w:r>
        <w:rPr>
          <w:spacing w:val="-15"/>
        </w:rPr>
        <w:t xml:space="preserve"> </w:t>
      </w:r>
      <w:r>
        <w:t>кольцо</w:t>
      </w:r>
      <w:r>
        <w:rPr>
          <w:spacing w:val="-15"/>
        </w:rPr>
        <w:t xml:space="preserve"> </w:t>
      </w:r>
      <w:r>
        <w:t>с</w:t>
      </w:r>
      <w:r>
        <w:rPr>
          <w:spacing w:val="-14"/>
        </w:rPr>
        <w:t xml:space="preserve"> </w:t>
      </w:r>
      <w:r>
        <w:t>отверстиями</w:t>
      </w:r>
      <w:r>
        <w:rPr>
          <w:spacing w:val="-15"/>
        </w:rPr>
        <w:t xml:space="preserve"> </w:t>
      </w:r>
      <w:r>
        <w:t>для</w:t>
      </w:r>
      <w:r>
        <w:rPr>
          <w:spacing w:val="-14"/>
        </w:rPr>
        <w:t xml:space="preserve"> </w:t>
      </w:r>
      <w:r>
        <w:t>шпилек</w:t>
      </w:r>
      <w:r>
        <w:rPr>
          <w:spacing w:val="-15"/>
        </w:rPr>
        <w:t xml:space="preserve"> </w:t>
      </w:r>
      <w:r>
        <w:t>и</w:t>
      </w:r>
      <w:r>
        <w:rPr>
          <w:spacing w:val="-15"/>
        </w:rPr>
        <w:t xml:space="preserve"> </w:t>
      </w:r>
      <w:r>
        <w:t>болтов с</w:t>
      </w:r>
      <w:r>
        <w:rPr>
          <w:spacing w:val="-8"/>
        </w:rPr>
        <w:t xml:space="preserve"> </w:t>
      </w:r>
      <w:r>
        <w:t>зацепами.</w:t>
      </w:r>
      <w:r>
        <w:rPr>
          <w:spacing w:val="40"/>
        </w:rPr>
        <w:t xml:space="preserve"> </w:t>
      </w:r>
      <w:r>
        <w:t>Покрыт</w:t>
      </w:r>
      <w:r>
        <w:rPr>
          <w:spacing w:val="-10"/>
        </w:rPr>
        <w:t xml:space="preserve"> </w:t>
      </w:r>
      <w:r>
        <w:t>защитным</w:t>
      </w:r>
      <w:r>
        <w:rPr>
          <w:spacing w:val="-11"/>
        </w:rPr>
        <w:t xml:space="preserve"> </w:t>
      </w:r>
      <w:r>
        <w:t>эпоксидным</w:t>
      </w:r>
      <w:r>
        <w:rPr>
          <w:spacing w:val="-10"/>
        </w:rPr>
        <w:t xml:space="preserve"> </w:t>
      </w:r>
      <w:r>
        <w:t>порошком</w:t>
      </w:r>
      <w:r>
        <w:rPr>
          <w:spacing w:val="-9"/>
        </w:rPr>
        <w:t xml:space="preserve"> </w:t>
      </w:r>
      <w:r>
        <w:t>с</w:t>
      </w:r>
      <w:r>
        <w:rPr>
          <w:spacing w:val="-10"/>
        </w:rPr>
        <w:t xml:space="preserve"> </w:t>
      </w:r>
      <w:r>
        <w:t>толщиной</w:t>
      </w:r>
      <w:r>
        <w:rPr>
          <w:spacing w:val="-11"/>
        </w:rPr>
        <w:t xml:space="preserve"> </w:t>
      </w:r>
      <w:r>
        <w:t>слоя</w:t>
      </w:r>
      <w:r>
        <w:rPr>
          <w:spacing w:val="-9"/>
        </w:rPr>
        <w:t xml:space="preserve"> </w:t>
      </w:r>
      <w:r>
        <w:t>не</w:t>
      </w:r>
      <w:r>
        <w:rPr>
          <w:spacing w:val="-10"/>
        </w:rPr>
        <w:t xml:space="preserve"> </w:t>
      </w:r>
      <w:r>
        <w:t>менее</w:t>
      </w:r>
      <w:r>
        <w:rPr>
          <w:spacing w:val="-11"/>
        </w:rPr>
        <w:t xml:space="preserve"> </w:t>
      </w:r>
      <w:r>
        <w:t>250</w:t>
      </w:r>
      <w:r>
        <w:rPr>
          <w:spacing w:val="-11"/>
        </w:rPr>
        <w:t xml:space="preserve"> </w:t>
      </w:r>
      <w:r>
        <w:t>мкм. Цвет покрытия RAL50</w:t>
      </w:r>
      <w:r>
        <w:rPr>
          <w:rFonts w:ascii="Arial MT" w:hAnsi="Arial MT"/>
        </w:rPr>
        <w:t xml:space="preserve">15. </w:t>
      </w:r>
      <w:r>
        <w:t>В комплект муфты входят два колпака</w:t>
      </w:r>
      <w:r>
        <w:rPr>
          <w:rFonts w:ascii="Arial MT" w:hAnsi="Arial MT"/>
        </w:rPr>
        <w:t>.</w:t>
      </w:r>
    </w:p>
    <w:p w:rsidR="00CB3B62" w:rsidRDefault="00EE7295">
      <w:pPr>
        <w:pStyle w:val="a3"/>
        <w:spacing w:before="168" w:line="261" w:lineRule="auto"/>
        <w:ind w:right="134" w:firstLine="427"/>
        <w:jc w:val="both"/>
      </w:pPr>
      <w:r>
        <w:t>Металлические метизы</w:t>
      </w:r>
      <w:r>
        <w:rPr>
          <w:spacing w:val="-1"/>
        </w:rPr>
        <w:t xml:space="preserve"> </w:t>
      </w:r>
      <w:r>
        <w:t>представляют</w:t>
      </w:r>
      <w:r>
        <w:rPr>
          <w:spacing w:val="-1"/>
        </w:rPr>
        <w:t xml:space="preserve"> </w:t>
      </w:r>
      <w:r>
        <w:t>собой шпильки, гайки и</w:t>
      </w:r>
      <w:r>
        <w:rPr>
          <w:spacing w:val="-1"/>
        </w:rPr>
        <w:t xml:space="preserve"> </w:t>
      </w:r>
      <w:r>
        <w:t xml:space="preserve">шайбы, зацепы, болты, которые покрыты цинковым защитным покрытием. Материал метизов </w:t>
      </w:r>
      <w:r>
        <w:rPr>
          <w:w w:val="160"/>
        </w:rPr>
        <w:t xml:space="preserve">– </w:t>
      </w:r>
      <w:r>
        <w:t>оцинкованная сталь.</w:t>
      </w:r>
      <w:r>
        <w:rPr>
          <w:spacing w:val="-4"/>
        </w:rPr>
        <w:t xml:space="preserve"> </w:t>
      </w:r>
      <w:r>
        <w:t>Каждая</w:t>
      </w:r>
      <w:r>
        <w:rPr>
          <w:spacing w:val="-3"/>
        </w:rPr>
        <w:t xml:space="preserve"> </w:t>
      </w:r>
      <w:r>
        <w:t>шпилька</w:t>
      </w:r>
      <w:r>
        <w:rPr>
          <w:spacing w:val="-6"/>
        </w:rPr>
        <w:t xml:space="preserve"> </w:t>
      </w:r>
      <w:r>
        <w:t>комплектуется</w:t>
      </w:r>
      <w:r>
        <w:rPr>
          <w:spacing w:val="-3"/>
        </w:rPr>
        <w:t xml:space="preserve"> </w:t>
      </w:r>
      <w:r>
        <w:t>двумя</w:t>
      </w:r>
      <w:r>
        <w:rPr>
          <w:spacing w:val="-5"/>
        </w:rPr>
        <w:t xml:space="preserve"> </w:t>
      </w:r>
      <w:r>
        <w:t>шайбами</w:t>
      </w:r>
      <w:r>
        <w:rPr>
          <w:spacing w:val="-4"/>
        </w:rPr>
        <w:t xml:space="preserve"> </w:t>
      </w:r>
      <w:r>
        <w:t>и</w:t>
      </w:r>
      <w:r>
        <w:rPr>
          <w:spacing w:val="-4"/>
        </w:rPr>
        <w:t xml:space="preserve"> </w:t>
      </w:r>
      <w:r>
        <w:t>двумя</w:t>
      </w:r>
      <w:r>
        <w:rPr>
          <w:spacing w:val="-3"/>
        </w:rPr>
        <w:t xml:space="preserve"> </w:t>
      </w:r>
      <w:r>
        <w:t>гайками.</w:t>
      </w:r>
      <w:r>
        <w:rPr>
          <w:spacing w:val="-2"/>
        </w:rPr>
        <w:t xml:space="preserve"> </w:t>
      </w:r>
      <w:r>
        <w:t>Класс</w:t>
      </w:r>
      <w:r>
        <w:rPr>
          <w:spacing w:val="-3"/>
        </w:rPr>
        <w:t xml:space="preserve"> </w:t>
      </w:r>
      <w:r>
        <w:t>прочности метизов не ниже 6.8. Размер и количество шпилек указаны в спецификации.</w:t>
      </w:r>
    </w:p>
    <w:p w:rsidR="00CB3B62" w:rsidRDefault="00EE7295">
      <w:pPr>
        <w:pStyle w:val="a3"/>
        <w:spacing w:before="165" w:line="256" w:lineRule="auto"/>
        <w:ind w:firstLine="427"/>
        <w:rPr>
          <w:rFonts w:ascii="Arial MT" w:hAnsi="Arial MT"/>
        </w:rPr>
      </w:pPr>
      <w:r>
        <w:t>Муфта</w:t>
      </w:r>
      <w:r>
        <w:rPr>
          <w:spacing w:val="80"/>
        </w:rPr>
        <w:t xml:space="preserve"> </w:t>
      </w:r>
      <w:r>
        <w:t>изготовлена</w:t>
      </w:r>
      <w:r>
        <w:rPr>
          <w:spacing w:val="80"/>
        </w:rPr>
        <w:t xml:space="preserve"> </w:t>
      </w:r>
      <w:r>
        <w:t>в</w:t>
      </w:r>
      <w:r>
        <w:rPr>
          <w:spacing w:val="80"/>
        </w:rPr>
        <w:t xml:space="preserve"> </w:t>
      </w:r>
      <w:r>
        <w:t>соответствии</w:t>
      </w:r>
      <w:r>
        <w:rPr>
          <w:spacing w:val="80"/>
        </w:rPr>
        <w:t xml:space="preserve"> </w:t>
      </w:r>
      <w:r>
        <w:t>с</w:t>
      </w:r>
      <w:r>
        <w:rPr>
          <w:spacing w:val="80"/>
        </w:rPr>
        <w:t xml:space="preserve"> </w:t>
      </w:r>
      <w:r>
        <w:t>действующей</w:t>
      </w:r>
      <w:r>
        <w:rPr>
          <w:spacing w:val="80"/>
        </w:rPr>
        <w:t xml:space="preserve"> </w:t>
      </w:r>
      <w:r>
        <w:t>технической</w:t>
      </w:r>
      <w:r>
        <w:rPr>
          <w:spacing w:val="80"/>
        </w:rPr>
        <w:t xml:space="preserve"> </w:t>
      </w:r>
      <w:r>
        <w:t>документацией производителя ТУ 25.99.29</w:t>
      </w:r>
      <w:r>
        <w:rPr>
          <w:rFonts w:ascii="Arial MT" w:hAnsi="Arial MT"/>
        </w:rPr>
        <w:t>-007-21203517-2018</w:t>
      </w:r>
      <w:r>
        <w:t xml:space="preserve">, сертификат соответствия № </w:t>
      </w:r>
      <w:r>
        <w:rPr>
          <w:rFonts w:ascii="Arial MT" w:hAnsi="Arial MT"/>
          <w:sz w:val="20"/>
        </w:rPr>
        <w:t>1472686</w:t>
      </w:r>
      <w:r>
        <w:rPr>
          <w:rFonts w:ascii="Arial MT" w:hAnsi="Arial MT"/>
        </w:rPr>
        <w:t>.</w:t>
      </w:r>
    </w:p>
    <w:p w:rsidR="00CB3B62" w:rsidRDefault="00EE7295">
      <w:pPr>
        <w:pStyle w:val="a5"/>
        <w:numPr>
          <w:ilvl w:val="0"/>
          <w:numId w:val="1"/>
        </w:numPr>
        <w:tabs>
          <w:tab w:val="left" w:pos="4171"/>
        </w:tabs>
        <w:spacing w:before="163" w:line="412" w:lineRule="auto"/>
        <w:ind w:left="851" w:right="3717" w:firstLine="3077"/>
        <w:jc w:val="left"/>
        <w:rPr>
          <w:rFonts w:ascii="Arial MT" w:hAnsi="Arial MT"/>
        </w:rPr>
      </w:pPr>
      <w:r>
        <w:rPr>
          <w:spacing w:val="-2"/>
          <w:w w:val="110"/>
        </w:rPr>
        <w:t xml:space="preserve">Комплектность </w:t>
      </w:r>
      <w:r>
        <w:t xml:space="preserve">Муфта в сборе – 1 </w:t>
      </w:r>
      <w:proofErr w:type="spellStart"/>
      <w:r>
        <w:t>шт</w:t>
      </w:r>
      <w:proofErr w:type="spellEnd"/>
      <w:r>
        <w:t>, паспорт – на партию 1 шт.</w:t>
      </w:r>
    </w:p>
    <w:p w:rsidR="00CB3B62" w:rsidRDefault="00EE7295">
      <w:pPr>
        <w:pStyle w:val="a5"/>
        <w:numPr>
          <w:ilvl w:val="0"/>
          <w:numId w:val="1"/>
        </w:numPr>
        <w:tabs>
          <w:tab w:val="left" w:pos="2423"/>
        </w:tabs>
        <w:spacing w:before="3"/>
        <w:ind w:left="2423"/>
        <w:jc w:val="left"/>
        <w:rPr>
          <w:rFonts w:ascii="Arial MT" w:hAnsi="Arial MT"/>
        </w:rPr>
      </w:pPr>
      <w:r>
        <w:t>Правила</w:t>
      </w:r>
      <w:r>
        <w:rPr>
          <w:spacing w:val="-10"/>
        </w:rPr>
        <w:t xml:space="preserve"> </w:t>
      </w:r>
      <w:r>
        <w:t>хранения</w:t>
      </w:r>
      <w:r>
        <w:rPr>
          <w:spacing w:val="-10"/>
        </w:rPr>
        <w:t xml:space="preserve"> </w:t>
      </w:r>
      <w:r>
        <w:t>и</w:t>
      </w:r>
      <w:r>
        <w:rPr>
          <w:spacing w:val="-11"/>
        </w:rPr>
        <w:t xml:space="preserve"> </w:t>
      </w:r>
      <w:r>
        <w:t>транспортировки</w:t>
      </w:r>
      <w:r>
        <w:rPr>
          <w:spacing w:val="-10"/>
        </w:rPr>
        <w:t xml:space="preserve"> </w:t>
      </w:r>
      <w:r>
        <w:rPr>
          <w:spacing w:val="-2"/>
        </w:rPr>
        <w:t>продукции</w:t>
      </w:r>
    </w:p>
    <w:p w:rsidR="00CB3B62" w:rsidRDefault="00EE7295">
      <w:pPr>
        <w:pStyle w:val="a3"/>
        <w:spacing w:before="182" w:line="242" w:lineRule="auto"/>
        <w:ind w:right="133" w:firstLine="707"/>
        <w:jc w:val="both"/>
      </w:pPr>
      <w:r>
        <w:t>Муфты поставляются в собранном виде, уложенные на транспортные паллеты и упакованные в пластиковую пленку. Условия хранения изделия должно соответствовать группам 1, 2 ГОСТ 15150</w:t>
      </w:r>
      <w:r>
        <w:rPr>
          <w:rFonts w:ascii="Arial MT" w:hAnsi="Arial MT"/>
        </w:rPr>
        <w:t>-</w:t>
      </w:r>
      <w:r>
        <w:t>69. При транспортировке следует использовать крытое транспортное средство и при необходимости дополнительно упаковать изделие таким образом, чтобы не произошло существенной деформации корпуса муфты.</w:t>
      </w:r>
    </w:p>
    <w:p w:rsidR="00CB3B62" w:rsidRDefault="00CB3B62">
      <w:pPr>
        <w:pStyle w:val="a3"/>
        <w:spacing w:line="242" w:lineRule="auto"/>
        <w:jc w:val="both"/>
        <w:sectPr w:rsidR="00CB3B62">
          <w:pgSz w:w="11910" w:h="16840"/>
          <w:pgMar w:top="1700" w:right="708" w:bottom="280" w:left="1559" w:header="720" w:footer="720" w:gutter="0"/>
          <w:cols w:space="720"/>
        </w:sectPr>
      </w:pPr>
    </w:p>
    <w:p w:rsidR="00CB3B62" w:rsidRDefault="00EE7295">
      <w:pPr>
        <w:pStyle w:val="a3"/>
        <w:ind w:left="243"/>
        <w:rPr>
          <w:sz w:val="20"/>
        </w:rPr>
      </w:pPr>
      <w:r>
        <w:rPr>
          <w:noProof/>
          <w:sz w:val="20"/>
        </w:rPr>
        <w:lastRenderedPageBreak/>
        <w:drawing>
          <wp:inline distT="0" distB="0" distL="0" distR="0">
            <wp:extent cx="5704491" cy="2396490"/>
            <wp:effectExtent l="0" t="0" r="0" b="0"/>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7" cstate="print"/>
                    <a:stretch>
                      <a:fillRect/>
                    </a:stretch>
                  </pic:blipFill>
                  <pic:spPr>
                    <a:xfrm>
                      <a:off x="0" y="0"/>
                      <a:ext cx="5704491" cy="2396490"/>
                    </a:xfrm>
                    <a:prstGeom prst="rect">
                      <a:avLst/>
                    </a:prstGeom>
                  </pic:spPr>
                </pic:pic>
              </a:graphicData>
            </a:graphic>
          </wp:inline>
        </w:drawing>
      </w:r>
    </w:p>
    <w:p w:rsidR="00CB3B62" w:rsidRDefault="00EE7295">
      <w:pPr>
        <w:pStyle w:val="a3"/>
        <w:spacing w:before="22"/>
        <w:ind w:left="0"/>
        <w:rPr>
          <w:sz w:val="20"/>
        </w:rPr>
      </w:pPr>
      <w:r>
        <w:rPr>
          <w:noProof/>
          <w:sz w:val="20"/>
        </w:rPr>
        <w:drawing>
          <wp:anchor distT="0" distB="0" distL="0" distR="0" simplePos="0" relativeHeight="487588864" behindDoc="1" locked="0" layoutInCell="1" allowOverlap="1">
            <wp:simplePos x="0" y="0"/>
            <wp:positionH relativeFrom="page">
              <wp:posOffset>1286510</wp:posOffset>
            </wp:positionH>
            <wp:positionV relativeFrom="paragraph">
              <wp:posOffset>172973</wp:posOffset>
            </wp:positionV>
            <wp:extent cx="5735249" cy="2428875"/>
            <wp:effectExtent l="0" t="0" r="0" b="0"/>
            <wp:wrapTopAndBottom/>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8" cstate="print"/>
                    <a:stretch>
                      <a:fillRect/>
                    </a:stretch>
                  </pic:blipFill>
                  <pic:spPr>
                    <a:xfrm>
                      <a:off x="0" y="0"/>
                      <a:ext cx="5735249" cy="2428875"/>
                    </a:xfrm>
                    <a:prstGeom prst="rect">
                      <a:avLst/>
                    </a:prstGeom>
                  </pic:spPr>
                </pic:pic>
              </a:graphicData>
            </a:graphic>
          </wp:anchor>
        </w:drawing>
      </w:r>
    </w:p>
    <w:p w:rsidR="00CB3B62" w:rsidRDefault="00EE7295">
      <w:pPr>
        <w:spacing w:before="178"/>
        <w:ind w:left="143"/>
        <w:rPr>
          <w:sz w:val="16"/>
        </w:rPr>
      </w:pPr>
      <w:r>
        <w:rPr>
          <w:sz w:val="16"/>
        </w:rPr>
        <w:t>Рис.</w:t>
      </w:r>
      <w:r>
        <w:rPr>
          <w:spacing w:val="-3"/>
          <w:sz w:val="16"/>
        </w:rPr>
        <w:t xml:space="preserve"> </w:t>
      </w:r>
      <w:r>
        <w:rPr>
          <w:sz w:val="16"/>
        </w:rPr>
        <w:t>1</w:t>
      </w:r>
      <w:r>
        <w:rPr>
          <w:spacing w:val="-4"/>
          <w:sz w:val="16"/>
        </w:rPr>
        <w:t xml:space="preserve"> </w:t>
      </w:r>
      <w:r>
        <w:rPr>
          <w:sz w:val="16"/>
        </w:rPr>
        <w:t>Устройство</w:t>
      </w:r>
      <w:r>
        <w:rPr>
          <w:spacing w:val="-5"/>
          <w:sz w:val="16"/>
        </w:rPr>
        <w:t xml:space="preserve"> </w:t>
      </w:r>
      <w:r>
        <w:rPr>
          <w:spacing w:val="-2"/>
          <w:sz w:val="16"/>
        </w:rPr>
        <w:t>муфты.</w:t>
      </w:r>
    </w:p>
    <w:p w:rsidR="00CB3B62" w:rsidRDefault="00EE7295">
      <w:pPr>
        <w:pStyle w:val="a5"/>
        <w:numPr>
          <w:ilvl w:val="0"/>
          <w:numId w:val="1"/>
        </w:numPr>
        <w:tabs>
          <w:tab w:val="left" w:pos="3633"/>
        </w:tabs>
        <w:spacing w:before="161"/>
        <w:ind w:left="3633" w:hanging="267"/>
        <w:jc w:val="left"/>
        <w:rPr>
          <w:rFonts w:ascii="Arial MT" w:hAnsi="Arial MT"/>
          <w:sz w:val="24"/>
        </w:rPr>
      </w:pPr>
      <w:r>
        <w:rPr>
          <w:spacing w:val="-2"/>
        </w:rPr>
        <w:t>Спецификация</w:t>
      </w:r>
      <w:r>
        <w:rPr>
          <w:spacing w:val="-3"/>
        </w:rPr>
        <w:t xml:space="preserve"> </w:t>
      </w:r>
      <w:r>
        <w:rPr>
          <w:spacing w:val="-2"/>
        </w:rPr>
        <w:t>размеров</w:t>
      </w:r>
      <w:r>
        <w:rPr>
          <w:rFonts w:ascii="Arial MT" w:hAnsi="Arial MT"/>
          <w:spacing w:val="-2"/>
        </w:rPr>
        <w:t>.</w:t>
      </w:r>
    </w:p>
    <w:p w:rsidR="00CB3B62" w:rsidRDefault="00CB3B62">
      <w:pPr>
        <w:pStyle w:val="a3"/>
        <w:spacing w:before="9"/>
        <w:ind w:left="0"/>
        <w:rPr>
          <w:rFonts w:ascii="Arial MT"/>
          <w:sz w:val="13"/>
        </w:rPr>
      </w:pPr>
    </w:p>
    <w:tbl>
      <w:tblPr>
        <w:tblStyle w:val="TableNormal"/>
        <w:tblW w:w="0" w:type="auto"/>
        <w:tblInd w:w="1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77"/>
        <w:gridCol w:w="1333"/>
        <w:gridCol w:w="1628"/>
        <w:gridCol w:w="1285"/>
        <w:gridCol w:w="1138"/>
        <w:gridCol w:w="1275"/>
        <w:gridCol w:w="1277"/>
      </w:tblGrid>
      <w:tr w:rsidR="00CB3B62">
        <w:trPr>
          <w:trHeight w:val="184"/>
        </w:trPr>
        <w:tc>
          <w:tcPr>
            <w:tcW w:w="1277" w:type="dxa"/>
            <w:vMerge w:val="restart"/>
          </w:tcPr>
          <w:p w:rsidR="00CB3B62" w:rsidRDefault="00EE7295">
            <w:pPr>
              <w:pStyle w:val="TableParagraph"/>
              <w:spacing w:before="102"/>
              <w:ind w:left="139"/>
              <w:jc w:val="left"/>
              <w:rPr>
                <w:sz w:val="16"/>
              </w:rPr>
            </w:pPr>
            <w:r>
              <w:rPr>
                <w:spacing w:val="-2"/>
                <w:sz w:val="16"/>
              </w:rPr>
              <w:t>Обозначение</w:t>
            </w:r>
          </w:p>
        </w:tc>
        <w:tc>
          <w:tcPr>
            <w:tcW w:w="1333" w:type="dxa"/>
          </w:tcPr>
          <w:p w:rsidR="00CB3B62" w:rsidRDefault="00EE7295">
            <w:pPr>
              <w:pStyle w:val="TableParagraph"/>
              <w:spacing w:before="3" w:line="161" w:lineRule="exact"/>
              <w:ind w:right="2"/>
              <w:rPr>
                <w:sz w:val="16"/>
              </w:rPr>
            </w:pPr>
            <w:r>
              <w:rPr>
                <w:spacing w:val="-2"/>
                <w:sz w:val="16"/>
              </w:rPr>
              <w:t>Материал</w:t>
            </w:r>
          </w:p>
        </w:tc>
        <w:tc>
          <w:tcPr>
            <w:tcW w:w="1628" w:type="dxa"/>
            <w:vMerge w:val="restart"/>
          </w:tcPr>
          <w:p w:rsidR="00CB3B62" w:rsidRDefault="00EE7295">
            <w:pPr>
              <w:pStyle w:val="TableParagraph"/>
              <w:spacing w:before="0" w:line="180" w:lineRule="atLeast"/>
              <w:ind w:left="246" w:firstLine="292"/>
              <w:jc w:val="left"/>
              <w:rPr>
                <w:sz w:val="16"/>
              </w:rPr>
            </w:pPr>
            <w:r>
              <w:rPr>
                <w:rFonts w:ascii="Arial MT" w:hAnsi="Arial MT"/>
                <w:sz w:val="16"/>
              </w:rPr>
              <w:t>DN</w:t>
            </w:r>
            <w:r>
              <w:rPr>
                <w:sz w:val="16"/>
              </w:rPr>
              <w:t xml:space="preserve">, мм </w:t>
            </w:r>
            <w:r>
              <w:rPr>
                <w:spacing w:val="-2"/>
                <w:sz w:val="16"/>
              </w:rPr>
              <w:t>(номинальный)</w:t>
            </w:r>
          </w:p>
        </w:tc>
        <w:tc>
          <w:tcPr>
            <w:tcW w:w="1285" w:type="dxa"/>
            <w:vMerge w:val="restart"/>
          </w:tcPr>
          <w:p w:rsidR="00CB3B62" w:rsidRDefault="00EE7295">
            <w:pPr>
              <w:pStyle w:val="TableParagraph"/>
              <w:spacing w:before="0" w:line="180" w:lineRule="atLeast"/>
              <w:ind w:left="211" w:right="206" w:firstLine="324"/>
              <w:jc w:val="left"/>
              <w:rPr>
                <w:sz w:val="16"/>
              </w:rPr>
            </w:pPr>
            <w:proofErr w:type="spellStart"/>
            <w:r>
              <w:rPr>
                <w:rFonts w:ascii="Arial MT" w:hAnsi="Arial MT"/>
                <w:spacing w:val="-6"/>
                <w:sz w:val="16"/>
              </w:rPr>
              <w:t>D</w:t>
            </w:r>
            <w:r>
              <w:rPr>
                <w:spacing w:val="-6"/>
                <w:sz w:val="16"/>
              </w:rPr>
              <w:t>н</w:t>
            </w:r>
            <w:proofErr w:type="spellEnd"/>
            <w:r>
              <w:rPr>
                <w:spacing w:val="-2"/>
                <w:sz w:val="16"/>
              </w:rPr>
              <w:t xml:space="preserve"> (наружный)</w:t>
            </w:r>
          </w:p>
        </w:tc>
        <w:tc>
          <w:tcPr>
            <w:tcW w:w="1138" w:type="dxa"/>
            <w:vMerge w:val="restart"/>
          </w:tcPr>
          <w:p w:rsidR="00CB3B62" w:rsidRDefault="00EE7295">
            <w:pPr>
              <w:pStyle w:val="TableParagraph"/>
              <w:spacing w:before="0" w:line="180" w:lineRule="atLeast"/>
              <w:ind w:left="266" w:right="263" w:firstLine="98"/>
              <w:jc w:val="left"/>
              <w:rPr>
                <w:sz w:val="16"/>
              </w:rPr>
            </w:pPr>
            <w:r>
              <w:rPr>
                <w:rFonts w:ascii="Arial MT" w:hAnsi="Arial MT"/>
                <w:sz w:val="16"/>
              </w:rPr>
              <w:t>L</w:t>
            </w:r>
            <w:r>
              <w:rPr>
                <w:sz w:val="16"/>
              </w:rPr>
              <w:t xml:space="preserve">, мм </w:t>
            </w:r>
            <w:r>
              <w:rPr>
                <w:spacing w:val="-2"/>
                <w:sz w:val="16"/>
              </w:rPr>
              <w:t>(общий)</w:t>
            </w:r>
          </w:p>
        </w:tc>
        <w:tc>
          <w:tcPr>
            <w:tcW w:w="1275" w:type="dxa"/>
            <w:vMerge w:val="restart"/>
          </w:tcPr>
          <w:p w:rsidR="00CB3B62" w:rsidRDefault="00EE7295">
            <w:pPr>
              <w:pStyle w:val="TableParagraph"/>
              <w:spacing w:before="0" w:line="180" w:lineRule="atLeast"/>
              <w:ind w:left="287" w:firstLine="103"/>
              <w:jc w:val="left"/>
              <w:rPr>
                <w:sz w:val="16"/>
              </w:rPr>
            </w:pPr>
            <w:r>
              <w:rPr>
                <w:rFonts w:ascii="Arial MT" w:hAnsi="Arial MT"/>
                <w:sz w:val="16"/>
              </w:rPr>
              <w:t>L</w:t>
            </w:r>
            <w:r>
              <w:rPr>
                <w:sz w:val="16"/>
              </w:rPr>
              <w:t xml:space="preserve">1, мм </w:t>
            </w:r>
            <w:r>
              <w:rPr>
                <w:spacing w:val="-4"/>
                <w:sz w:val="16"/>
              </w:rPr>
              <w:t>(корпуса)</w:t>
            </w:r>
          </w:p>
        </w:tc>
        <w:tc>
          <w:tcPr>
            <w:tcW w:w="1277" w:type="dxa"/>
            <w:vMerge w:val="restart"/>
          </w:tcPr>
          <w:p w:rsidR="00CB3B62" w:rsidRDefault="00EE7295">
            <w:pPr>
              <w:pStyle w:val="TableParagraph"/>
              <w:spacing w:before="102"/>
              <w:ind w:left="304"/>
              <w:jc w:val="left"/>
              <w:rPr>
                <w:sz w:val="16"/>
              </w:rPr>
            </w:pPr>
            <w:r>
              <w:rPr>
                <w:spacing w:val="-2"/>
                <w:sz w:val="16"/>
              </w:rPr>
              <w:t>Шпилька</w:t>
            </w:r>
          </w:p>
        </w:tc>
      </w:tr>
      <w:tr w:rsidR="00CB3B62">
        <w:trPr>
          <w:trHeight w:val="184"/>
        </w:trPr>
        <w:tc>
          <w:tcPr>
            <w:tcW w:w="1277" w:type="dxa"/>
            <w:vMerge/>
            <w:tcBorders>
              <w:top w:val="nil"/>
            </w:tcBorders>
          </w:tcPr>
          <w:p w:rsidR="00CB3B62" w:rsidRDefault="00CB3B62">
            <w:pPr>
              <w:rPr>
                <w:sz w:val="2"/>
                <w:szCs w:val="2"/>
              </w:rPr>
            </w:pPr>
          </w:p>
        </w:tc>
        <w:tc>
          <w:tcPr>
            <w:tcW w:w="1333" w:type="dxa"/>
          </w:tcPr>
          <w:p w:rsidR="00CB3B62" w:rsidRDefault="00EE7295">
            <w:pPr>
              <w:pStyle w:val="TableParagraph"/>
              <w:spacing w:before="3" w:line="161" w:lineRule="exact"/>
              <w:rPr>
                <w:sz w:val="16"/>
              </w:rPr>
            </w:pPr>
            <w:r>
              <w:rPr>
                <w:spacing w:val="-2"/>
                <w:sz w:val="16"/>
              </w:rPr>
              <w:t>корпуса</w:t>
            </w:r>
          </w:p>
        </w:tc>
        <w:tc>
          <w:tcPr>
            <w:tcW w:w="1628" w:type="dxa"/>
            <w:vMerge/>
            <w:tcBorders>
              <w:top w:val="nil"/>
            </w:tcBorders>
          </w:tcPr>
          <w:p w:rsidR="00CB3B62" w:rsidRDefault="00CB3B62">
            <w:pPr>
              <w:rPr>
                <w:sz w:val="2"/>
                <w:szCs w:val="2"/>
              </w:rPr>
            </w:pPr>
          </w:p>
        </w:tc>
        <w:tc>
          <w:tcPr>
            <w:tcW w:w="1285" w:type="dxa"/>
            <w:vMerge/>
            <w:tcBorders>
              <w:top w:val="nil"/>
            </w:tcBorders>
          </w:tcPr>
          <w:p w:rsidR="00CB3B62" w:rsidRDefault="00CB3B62">
            <w:pPr>
              <w:rPr>
                <w:sz w:val="2"/>
                <w:szCs w:val="2"/>
              </w:rPr>
            </w:pPr>
          </w:p>
        </w:tc>
        <w:tc>
          <w:tcPr>
            <w:tcW w:w="1138" w:type="dxa"/>
            <w:vMerge/>
            <w:tcBorders>
              <w:top w:val="nil"/>
            </w:tcBorders>
          </w:tcPr>
          <w:p w:rsidR="00CB3B62" w:rsidRDefault="00CB3B62">
            <w:pPr>
              <w:rPr>
                <w:sz w:val="2"/>
                <w:szCs w:val="2"/>
              </w:rPr>
            </w:pPr>
          </w:p>
        </w:tc>
        <w:tc>
          <w:tcPr>
            <w:tcW w:w="1275" w:type="dxa"/>
            <w:vMerge/>
            <w:tcBorders>
              <w:top w:val="nil"/>
            </w:tcBorders>
          </w:tcPr>
          <w:p w:rsidR="00CB3B62" w:rsidRDefault="00CB3B62">
            <w:pPr>
              <w:rPr>
                <w:sz w:val="2"/>
                <w:szCs w:val="2"/>
              </w:rPr>
            </w:pPr>
          </w:p>
        </w:tc>
        <w:tc>
          <w:tcPr>
            <w:tcW w:w="1277" w:type="dxa"/>
            <w:vMerge/>
            <w:tcBorders>
              <w:top w:val="nil"/>
            </w:tcBorders>
          </w:tcPr>
          <w:p w:rsidR="00CB3B62" w:rsidRDefault="00CB3B62">
            <w:pPr>
              <w:rPr>
                <w:sz w:val="2"/>
                <w:szCs w:val="2"/>
              </w:rPr>
            </w:pPr>
          </w:p>
        </w:tc>
      </w:tr>
      <w:tr w:rsidR="00CB3B62">
        <w:trPr>
          <w:trHeight w:val="366"/>
        </w:trPr>
        <w:tc>
          <w:tcPr>
            <w:tcW w:w="1277" w:type="dxa"/>
          </w:tcPr>
          <w:p w:rsidR="00CB3B62" w:rsidRDefault="00EE7295">
            <w:pPr>
              <w:pStyle w:val="TableParagraph"/>
              <w:ind w:left="11"/>
              <w:rPr>
                <w:sz w:val="16"/>
              </w:rPr>
            </w:pPr>
            <w:r>
              <w:rPr>
                <w:spacing w:val="-4"/>
                <w:sz w:val="16"/>
              </w:rPr>
              <w:t>ДРК</w:t>
            </w:r>
            <w:r>
              <w:rPr>
                <w:rFonts w:ascii="Arial MT" w:hAnsi="Arial MT"/>
                <w:spacing w:val="-4"/>
                <w:sz w:val="16"/>
              </w:rPr>
              <w:t>-300</w:t>
            </w:r>
            <w:r>
              <w:rPr>
                <w:rFonts w:ascii="Arial MT" w:hAnsi="Arial MT"/>
                <w:spacing w:val="-7"/>
                <w:sz w:val="16"/>
              </w:rPr>
              <w:t xml:space="preserve"> </w:t>
            </w:r>
            <w:r>
              <w:rPr>
                <w:spacing w:val="-5"/>
                <w:sz w:val="16"/>
              </w:rPr>
              <w:t>ПЭ</w:t>
            </w:r>
          </w:p>
        </w:tc>
        <w:tc>
          <w:tcPr>
            <w:tcW w:w="1333" w:type="dxa"/>
          </w:tcPr>
          <w:p w:rsidR="00CB3B62" w:rsidRDefault="00EE7295">
            <w:pPr>
              <w:pStyle w:val="TableParagraph"/>
              <w:spacing w:before="0" w:line="180" w:lineRule="atLeast"/>
              <w:ind w:left="453" w:hanging="308"/>
              <w:jc w:val="left"/>
              <w:rPr>
                <w:sz w:val="16"/>
              </w:rPr>
            </w:pPr>
            <w:r>
              <w:rPr>
                <w:spacing w:val="-2"/>
                <w:sz w:val="16"/>
              </w:rPr>
              <w:t xml:space="preserve">Углеродистая </w:t>
            </w:r>
            <w:r>
              <w:rPr>
                <w:spacing w:val="-4"/>
                <w:sz w:val="16"/>
              </w:rPr>
              <w:t>сталь</w:t>
            </w:r>
          </w:p>
        </w:tc>
        <w:tc>
          <w:tcPr>
            <w:tcW w:w="1628" w:type="dxa"/>
          </w:tcPr>
          <w:p w:rsidR="00CB3B62" w:rsidRDefault="00EE7295">
            <w:pPr>
              <w:pStyle w:val="TableParagraph"/>
              <w:rPr>
                <w:rFonts w:ascii="Arial MT"/>
                <w:sz w:val="16"/>
              </w:rPr>
            </w:pPr>
            <w:r>
              <w:rPr>
                <w:rFonts w:ascii="Arial MT"/>
                <w:spacing w:val="-5"/>
                <w:sz w:val="16"/>
              </w:rPr>
              <w:t>300</w:t>
            </w:r>
          </w:p>
        </w:tc>
        <w:tc>
          <w:tcPr>
            <w:tcW w:w="1285" w:type="dxa"/>
          </w:tcPr>
          <w:p w:rsidR="00CB3B62" w:rsidRDefault="00EE7295">
            <w:pPr>
              <w:pStyle w:val="TableParagraph"/>
              <w:ind w:left="4" w:right="3"/>
              <w:rPr>
                <w:rFonts w:ascii="Arial MT"/>
                <w:sz w:val="16"/>
              </w:rPr>
            </w:pPr>
            <w:r>
              <w:rPr>
                <w:rFonts w:ascii="Arial MT"/>
                <w:spacing w:val="-5"/>
                <w:sz w:val="16"/>
              </w:rPr>
              <w:t>315</w:t>
            </w:r>
          </w:p>
        </w:tc>
        <w:tc>
          <w:tcPr>
            <w:tcW w:w="1138" w:type="dxa"/>
          </w:tcPr>
          <w:p w:rsidR="00CB3B62" w:rsidRDefault="00EE7295">
            <w:pPr>
              <w:pStyle w:val="TableParagraph"/>
              <w:ind w:left="3" w:right="1"/>
              <w:rPr>
                <w:rFonts w:ascii="Arial MT"/>
                <w:sz w:val="16"/>
              </w:rPr>
            </w:pPr>
            <w:r>
              <w:rPr>
                <w:rFonts w:ascii="Arial MT"/>
                <w:spacing w:val="-5"/>
                <w:sz w:val="16"/>
              </w:rPr>
              <w:t>300</w:t>
            </w:r>
          </w:p>
        </w:tc>
        <w:tc>
          <w:tcPr>
            <w:tcW w:w="1275" w:type="dxa"/>
          </w:tcPr>
          <w:p w:rsidR="00CB3B62" w:rsidRDefault="00EE7295">
            <w:pPr>
              <w:pStyle w:val="TableParagraph"/>
              <w:rPr>
                <w:rFonts w:ascii="Arial MT"/>
                <w:sz w:val="16"/>
              </w:rPr>
            </w:pPr>
            <w:r>
              <w:rPr>
                <w:rFonts w:ascii="Arial MT"/>
                <w:spacing w:val="-5"/>
                <w:sz w:val="16"/>
              </w:rPr>
              <w:t>150</w:t>
            </w:r>
          </w:p>
        </w:tc>
        <w:tc>
          <w:tcPr>
            <w:tcW w:w="1277" w:type="dxa"/>
          </w:tcPr>
          <w:p w:rsidR="00CB3B62" w:rsidRDefault="00EE7295">
            <w:pPr>
              <w:pStyle w:val="TableParagraph"/>
              <w:ind w:left="11" w:right="9"/>
              <w:rPr>
                <w:rFonts w:ascii="Arial MT" w:hAnsi="Arial MT"/>
                <w:sz w:val="16"/>
              </w:rPr>
            </w:pPr>
            <w:r>
              <w:rPr>
                <w:rFonts w:ascii="Arial MT" w:hAnsi="Arial MT"/>
                <w:spacing w:val="-2"/>
                <w:sz w:val="16"/>
              </w:rPr>
              <w:t>6</w:t>
            </w:r>
            <w:r>
              <w:rPr>
                <w:spacing w:val="-2"/>
                <w:sz w:val="16"/>
              </w:rPr>
              <w:t>*М1</w:t>
            </w:r>
            <w:r>
              <w:rPr>
                <w:rFonts w:ascii="Arial MT" w:hAnsi="Arial MT"/>
                <w:spacing w:val="-2"/>
                <w:sz w:val="16"/>
              </w:rPr>
              <w:t>4</w:t>
            </w:r>
          </w:p>
        </w:tc>
      </w:tr>
      <w:tr w:rsidR="00CB3B62">
        <w:trPr>
          <w:trHeight w:val="369"/>
        </w:trPr>
        <w:tc>
          <w:tcPr>
            <w:tcW w:w="1277" w:type="dxa"/>
          </w:tcPr>
          <w:p w:rsidR="00CB3B62" w:rsidRDefault="00EE7295">
            <w:pPr>
              <w:pStyle w:val="TableParagraph"/>
              <w:ind w:left="11"/>
              <w:rPr>
                <w:sz w:val="16"/>
              </w:rPr>
            </w:pPr>
            <w:r>
              <w:rPr>
                <w:spacing w:val="-4"/>
                <w:sz w:val="16"/>
              </w:rPr>
              <w:t>ДРК</w:t>
            </w:r>
            <w:r>
              <w:rPr>
                <w:rFonts w:ascii="Arial MT" w:hAnsi="Arial MT"/>
                <w:spacing w:val="-4"/>
                <w:sz w:val="16"/>
              </w:rPr>
              <w:t>-350</w:t>
            </w:r>
            <w:r>
              <w:rPr>
                <w:rFonts w:ascii="Arial MT" w:hAnsi="Arial MT"/>
                <w:spacing w:val="-7"/>
                <w:sz w:val="16"/>
              </w:rPr>
              <w:t xml:space="preserve"> </w:t>
            </w:r>
            <w:r>
              <w:rPr>
                <w:spacing w:val="-5"/>
                <w:sz w:val="16"/>
              </w:rPr>
              <w:t>ПЭ</w:t>
            </w:r>
          </w:p>
        </w:tc>
        <w:tc>
          <w:tcPr>
            <w:tcW w:w="1333" w:type="dxa"/>
          </w:tcPr>
          <w:p w:rsidR="00CB3B62" w:rsidRDefault="00EE7295">
            <w:pPr>
              <w:pStyle w:val="TableParagraph"/>
              <w:spacing w:before="0" w:line="184" w:lineRule="exact"/>
              <w:ind w:left="453" w:hanging="308"/>
              <w:jc w:val="left"/>
              <w:rPr>
                <w:sz w:val="16"/>
              </w:rPr>
            </w:pPr>
            <w:r>
              <w:rPr>
                <w:spacing w:val="-2"/>
                <w:sz w:val="16"/>
              </w:rPr>
              <w:t xml:space="preserve">Углеродистая </w:t>
            </w:r>
            <w:r>
              <w:rPr>
                <w:spacing w:val="-4"/>
                <w:sz w:val="16"/>
              </w:rPr>
              <w:t>сталь</w:t>
            </w:r>
          </w:p>
        </w:tc>
        <w:tc>
          <w:tcPr>
            <w:tcW w:w="1628" w:type="dxa"/>
          </w:tcPr>
          <w:p w:rsidR="00CB3B62" w:rsidRDefault="00EE7295">
            <w:pPr>
              <w:pStyle w:val="TableParagraph"/>
              <w:rPr>
                <w:rFonts w:ascii="Arial MT"/>
                <w:sz w:val="16"/>
              </w:rPr>
            </w:pPr>
            <w:r>
              <w:rPr>
                <w:rFonts w:ascii="Arial MT"/>
                <w:spacing w:val="-5"/>
                <w:sz w:val="16"/>
              </w:rPr>
              <w:t>350</w:t>
            </w:r>
          </w:p>
        </w:tc>
        <w:tc>
          <w:tcPr>
            <w:tcW w:w="1285" w:type="dxa"/>
          </w:tcPr>
          <w:p w:rsidR="00CB3B62" w:rsidRDefault="00EE7295">
            <w:pPr>
              <w:pStyle w:val="TableParagraph"/>
              <w:ind w:left="4" w:right="3"/>
              <w:rPr>
                <w:rFonts w:ascii="Arial MT"/>
                <w:sz w:val="16"/>
              </w:rPr>
            </w:pPr>
            <w:r>
              <w:rPr>
                <w:rFonts w:ascii="Arial MT"/>
                <w:spacing w:val="-5"/>
                <w:sz w:val="16"/>
              </w:rPr>
              <w:t>355</w:t>
            </w:r>
          </w:p>
        </w:tc>
        <w:tc>
          <w:tcPr>
            <w:tcW w:w="1138" w:type="dxa"/>
          </w:tcPr>
          <w:p w:rsidR="00CB3B62" w:rsidRDefault="00EE7295">
            <w:pPr>
              <w:pStyle w:val="TableParagraph"/>
              <w:ind w:left="3"/>
              <w:rPr>
                <w:rFonts w:ascii="Arial MT"/>
                <w:sz w:val="16"/>
              </w:rPr>
            </w:pPr>
            <w:r>
              <w:rPr>
                <w:rFonts w:ascii="Arial MT"/>
                <w:spacing w:val="-5"/>
                <w:sz w:val="16"/>
              </w:rPr>
              <w:t>300</w:t>
            </w:r>
          </w:p>
        </w:tc>
        <w:tc>
          <w:tcPr>
            <w:tcW w:w="1275" w:type="dxa"/>
          </w:tcPr>
          <w:p w:rsidR="00CB3B62" w:rsidRDefault="00EE7295">
            <w:pPr>
              <w:pStyle w:val="TableParagraph"/>
              <w:rPr>
                <w:rFonts w:ascii="Arial MT"/>
                <w:sz w:val="16"/>
              </w:rPr>
            </w:pPr>
            <w:r>
              <w:rPr>
                <w:rFonts w:ascii="Arial MT"/>
                <w:spacing w:val="-5"/>
                <w:sz w:val="16"/>
              </w:rPr>
              <w:t>150</w:t>
            </w:r>
          </w:p>
        </w:tc>
        <w:tc>
          <w:tcPr>
            <w:tcW w:w="1277" w:type="dxa"/>
          </w:tcPr>
          <w:p w:rsidR="00CB3B62" w:rsidRDefault="003A27A1">
            <w:pPr>
              <w:pStyle w:val="TableParagraph"/>
              <w:ind w:left="11" w:right="9"/>
              <w:rPr>
                <w:rFonts w:ascii="Arial MT" w:hAnsi="Arial MT"/>
                <w:sz w:val="16"/>
              </w:rPr>
            </w:pPr>
            <w:r>
              <w:rPr>
                <w:rFonts w:ascii="Arial MT" w:hAnsi="Arial MT"/>
                <w:spacing w:val="-2"/>
                <w:sz w:val="16"/>
              </w:rPr>
              <w:t>8</w:t>
            </w:r>
            <w:bookmarkStart w:id="0" w:name="_GoBack"/>
            <w:bookmarkEnd w:id="0"/>
            <w:r w:rsidR="00EE7295">
              <w:rPr>
                <w:spacing w:val="-2"/>
                <w:sz w:val="16"/>
              </w:rPr>
              <w:t>*М1</w:t>
            </w:r>
            <w:r w:rsidR="00EE7295">
              <w:rPr>
                <w:rFonts w:ascii="Arial MT" w:hAnsi="Arial MT"/>
                <w:spacing w:val="-2"/>
                <w:sz w:val="16"/>
              </w:rPr>
              <w:t>4</w:t>
            </w:r>
          </w:p>
        </w:tc>
      </w:tr>
      <w:tr w:rsidR="00CB3B62">
        <w:trPr>
          <w:trHeight w:val="367"/>
        </w:trPr>
        <w:tc>
          <w:tcPr>
            <w:tcW w:w="1277" w:type="dxa"/>
          </w:tcPr>
          <w:p w:rsidR="00CB3B62" w:rsidRDefault="00EE7295">
            <w:pPr>
              <w:pStyle w:val="TableParagraph"/>
              <w:ind w:left="11"/>
              <w:rPr>
                <w:sz w:val="16"/>
              </w:rPr>
            </w:pPr>
            <w:r>
              <w:rPr>
                <w:spacing w:val="-4"/>
                <w:sz w:val="16"/>
              </w:rPr>
              <w:t>ДРК</w:t>
            </w:r>
            <w:r>
              <w:rPr>
                <w:rFonts w:ascii="Arial MT" w:hAnsi="Arial MT"/>
                <w:spacing w:val="-4"/>
                <w:sz w:val="16"/>
              </w:rPr>
              <w:t>-400</w:t>
            </w:r>
            <w:r>
              <w:rPr>
                <w:rFonts w:ascii="Arial MT" w:hAnsi="Arial MT"/>
                <w:spacing w:val="-7"/>
                <w:sz w:val="16"/>
              </w:rPr>
              <w:t xml:space="preserve"> </w:t>
            </w:r>
            <w:r>
              <w:rPr>
                <w:spacing w:val="-5"/>
                <w:sz w:val="16"/>
              </w:rPr>
              <w:t>ПЭ</w:t>
            </w:r>
          </w:p>
        </w:tc>
        <w:tc>
          <w:tcPr>
            <w:tcW w:w="1333" w:type="dxa"/>
          </w:tcPr>
          <w:p w:rsidR="00CB3B62" w:rsidRDefault="00EE7295">
            <w:pPr>
              <w:pStyle w:val="TableParagraph"/>
              <w:spacing w:before="0" w:line="180" w:lineRule="atLeast"/>
              <w:ind w:left="453" w:hanging="308"/>
              <w:jc w:val="left"/>
              <w:rPr>
                <w:sz w:val="16"/>
              </w:rPr>
            </w:pPr>
            <w:r>
              <w:rPr>
                <w:spacing w:val="-2"/>
                <w:sz w:val="16"/>
              </w:rPr>
              <w:t xml:space="preserve">Углеродистая </w:t>
            </w:r>
            <w:r>
              <w:rPr>
                <w:spacing w:val="-4"/>
                <w:sz w:val="16"/>
              </w:rPr>
              <w:t>сталь</w:t>
            </w:r>
          </w:p>
        </w:tc>
        <w:tc>
          <w:tcPr>
            <w:tcW w:w="1628" w:type="dxa"/>
          </w:tcPr>
          <w:p w:rsidR="00CB3B62" w:rsidRDefault="00EE7295">
            <w:pPr>
              <w:pStyle w:val="TableParagraph"/>
              <w:rPr>
                <w:rFonts w:ascii="Arial MT"/>
                <w:sz w:val="16"/>
              </w:rPr>
            </w:pPr>
            <w:r>
              <w:rPr>
                <w:rFonts w:ascii="Arial MT"/>
                <w:spacing w:val="-5"/>
                <w:sz w:val="16"/>
              </w:rPr>
              <w:t>400</w:t>
            </w:r>
          </w:p>
        </w:tc>
        <w:tc>
          <w:tcPr>
            <w:tcW w:w="1285" w:type="dxa"/>
          </w:tcPr>
          <w:p w:rsidR="00CB3B62" w:rsidRDefault="00EE7295">
            <w:pPr>
              <w:pStyle w:val="TableParagraph"/>
              <w:ind w:left="4" w:right="3"/>
              <w:rPr>
                <w:rFonts w:ascii="Arial MT"/>
                <w:sz w:val="16"/>
              </w:rPr>
            </w:pPr>
            <w:r>
              <w:rPr>
                <w:rFonts w:ascii="Arial MT"/>
                <w:spacing w:val="-5"/>
                <w:sz w:val="16"/>
              </w:rPr>
              <w:t>400</w:t>
            </w:r>
          </w:p>
        </w:tc>
        <w:tc>
          <w:tcPr>
            <w:tcW w:w="1138" w:type="dxa"/>
          </w:tcPr>
          <w:p w:rsidR="00CB3B62" w:rsidRDefault="00EE7295">
            <w:pPr>
              <w:pStyle w:val="TableParagraph"/>
              <w:ind w:left="3" w:right="1"/>
              <w:rPr>
                <w:rFonts w:ascii="Arial MT"/>
                <w:sz w:val="16"/>
              </w:rPr>
            </w:pPr>
            <w:r>
              <w:rPr>
                <w:rFonts w:ascii="Arial MT"/>
                <w:spacing w:val="-5"/>
                <w:sz w:val="16"/>
              </w:rPr>
              <w:t>420</w:t>
            </w:r>
          </w:p>
        </w:tc>
        <w:tc>
          <w:tcPr>
            <w:tcW w:w="1275" w:type="dxa"/>
          </w:tcPr>
          <w:p w:rsidR="00CB3B62" w:rsidRDefault="00EE7295">
            <w:pPr>
              <w:pStyle w:val="TableParagraph"/>
              <w:rPr>
                <w:rFonts w:ascii="Arial MT"/>
                <w:sz w:val="16"/>
              </w:rPr>
            </w:pPr>
            <w:r>
              <w:rPr>
                <w:rFonts w:ascii="Arial MT"/>
                <w:spacing w:val="-5"/>
                <w:sz w:val="16"/>
              </w:rPr>
              <w:t>270</w:t>
            </w:r>
          </w:p>
        </w:tc>
        <w:tc>
          <w:tcPr>
            <w:tcW w:w="1277" w:type="dxa"/>
          </w:tcPr>
          <w:p w:rsidR="00CB3B62" w:rsidRDefault="00EE7295">
            <w:pPr>
              <w:pStyle w:val="TableParagraph"/>
              <w:ind w:left="11" w:right="9"/>
              <w:rPr>
                <w:sz w:val="16"/>
              </w:rPr>
            </w:pPr>
            <w:r>
              <w:rPr>
                <w:rFonts w:ascii="Arial MT" w:hAnsi="Arial MT"/>
                <w:spacing w:val="-2"/>
                <w:sz w:val="16"/>
              </w:rPr>
              <w:t>8</w:t>
            </w:r>
            <w:r>
              <w:rPr>
                <w:spacing w:val="-2"/>
                <w:sz w:val="16"/>
              </w:rPr>
              <w:t>*М16</w:t>
            </w:r>
          </w:p>
        </w:tc>
      </w:tr>
      <w:tr w:rsidR="00CB3B62">
        <w:trPr>
          <w:trHeight w:val="369"/>
        </w:trPr>
        <w:tc>
          <w:tcPr>
            <w:tcW w:w="1277" w:type="dxa"/>
          </w:tcPr>
          <w:p w:rsidR="00CB3B62" w:rsidRDefault="00EE7295">
            <w:pPr>
              <w:pStyle w:val="TableParagraph"/>
              <w:ind w:left="11"/>
              <w:rPr>
                <w:sz w:val="16"/>
              </w:rPr>
            </w:pPr>
            <w:r>
              <w:rPr>
                <w:spacing w:val="-4"/>
                <w:sz w:val="16"/>
              </w:rPr>
              <w:t>ДРК</w:t>
            </w:r>
            <w:r>
              <w:rPr>
                <w:rFonts w:ascii="Arial MT" w:hAnsi="Arial MT"/>
                <w:spacing w:val="-4"/>
                <w:sz w:val="16"/>
              </w:rPr>
              <w:t>-450</w:t>
            </w:r>
            <w:r>
              <w:rPr>
                <w:rFonts w:ascii="Arial MT" w:hAnsi="Arial MT"/>
                <w:spacing w:val="-7"/>
                <w:sz w:val="16"/>
              </w:rPr>
              <w:t xml:space="preserve"> </w:t>
            </w:r>
            <w:r>
              <w:rPr>
                <w:spacing w:val="-5"/>
                <w:sz w:val="16"/>
              </w:rPr>
              <w:t>ПЭ</w:t>
            </w:r>
          </w:p>
        </w:tc>
        <w:tc>
          <w:tcPr>
            <w:tcW w:w="1333" w:type="dxa"/>
          </w:tcPr>
          <w:p w:rsidR="00CB3B62" w:rsidRDefault="00EE7295">
            <w:pPr>
              <w:pStyle w:val="TableParagraph"/>
              <w:spacing w:before="0" w:line="184" w:lineRule="exact"/>
              <w:ind w:left="453" w:hanging="308"/>
              <w:jc w:val="left"/>
              <w:rPr>
                <w:sz w:val="16"/>
              </w:rPr>
            </w:pPr>
            <w:r>
              <w:rPr>
                <w:spacing w:val="-2"/>
                <w:sz w:val="16"/>
              </w:rPr>
              <w:t xml:space="preserve">Углеродистая </w:t>
            </w:r>
            <w:r>
              <w:rPr>
                <w:spacing w:val="-4"/>
                <w:sz w:val="16"/>
              </w:rPr>
              <w:t>сталь</w:t>
            </w:r>
          </w:p>
        </w:tc>
        <w:tc>
          <w:tcPr>
            <w:tcW w:w="1628" w:type="dxa"/>
          </w:tcPr>
          <w:p w:rsidR="00CB3B62" w:rsidRDefault="00EE7295">
            <w:pPr>
              <w:pStyle w:val="TableParagraph"/>
              <w:rPr>
                <w:rFonts w:ascii="Arial MT"/>
                <w:sz w:val="16"/>
              </w:rPr>
            </w:pPr>
            <w:r>
              <w:rPr>
                <w:rFonts w:ascii="Arial MT"/>
                <w:spacing w:val="-5"/>
                <w:sz w:val="16"/>
              </w:rPr>
              <w:t>450</w:t>
            </w:r>
          </w:p>
        </w:tc>
        <w:tc>
          <w:tcPr>
            <w:tcW w:w="1285" w:type="dxa"/>
          </w:tcPr>
          <w:p w:rsidR="00CB3B62" w:rsidRDefault="00EE7295">
            <w:pPr>
              <w:pStyle w:val="TableParagraph"/>
              <w:ind w:left="4" w:right="3"/>
              <w:rPr>
                <w:rFonts w:ascii="Arial MT"/>
                <w:sz w:val="16"/>
              </w:rPr>
            </w:pPr>
            <w:r>
              <w:rPr>
                <w:rFonts w:ascii="Arial MT"/>
                <w:spacing w:val="-5"/>
                <w:sz w:val="16"/>
              </w:rPr>
              <w:t>450</w:t>
            </w:r>
          </w:p>
        </w:tc>
        <w:tc>
          <w:tcPr>
            <w:tcW w:w="1138" w:type="dxa"/>
          </w:tcPr>
          <w:p w:rsidR="00CB3B62" w:rsidRDefault="00EE7295">
            <w:pPr>
              <w:pStyle w:val="TableParagraph"/>
              <w:ind w:left="3" w:right="1"/>
              <w:rPr>
                <w:rFonts w:ascii="Arial MT"/>
                <w:sz w:val="16"/>
              </w:rPr>
            </w:pPr>
            <w:r>
              <w:rPr>
                <w:rFonts w:ascii="Arial MT"/>
                <w:spacing w:val="-5"/>
                <w:sz w:val="16"/>
              </w:rPr>
              <w:t>420</w:t>
            </w:r>
          </w:p>
        </w:tc>
        <w:tc>
          <w:tcPr>
            <w:tcW w:w="1275" w:type="dxa"/>
          </w:tcPr>
          <w:p w:rsidR="00CB3B62" w:rsidRDefault="00EE7295">
            <w:pPr>
              <w:pStyle w:val="TableParagraph"/>
              <w:rPr>
                <w:rFonts w:ascii="Arial MT"/>
                <w:sz w:val="16"/>
              </w:rPr>
            </w:pPr>
            <w:r>
              <w:rPr>
                <w:rFonts w:ascii="Arial MT"/>
                <w:spacing w:val="-5"/>
                <w:sz w:val="16"/>
              </w:rPr>
              <w:t>270</w:t>
            </w:r>
          </w:p>
        </w:tc>
        <w:tc>
          <w:tcPr>
            <w:tcW w:w="1277" w:type="dxa"/>
          </w:tcPr>
          <w:p w:rsidR="00CB3B62" w:rsidRDefault="00EE7295">
            <w:pPr>
              <w:pStyle w:val="TableParagraph"/>
              <w:ind w:left="11" w:right="9"/>
              <w:rPr>
                <w:sz w:val="16"/>
              </w:rPr>
            </w:pPr>
            <w:r>
              <w:rPr>
                <w:rFonts w:ascii="Arial MT" w:hAnsi="Arial MT"/>
                <w:spacing w:val="-2"/>
                <w:sz w:val="16"/>
              </w:rPr>
              <w:t>8</w:t>
            </w:r>
            <w:r>
              <w:rPr>
                <w:spacing w:val="-2"/>
                <w:sz w:val="16"/>
              </w:rPr>
              <w:t>*М16</w:t>
            </w:r>
          </w:p>
        </w:tc>
      </w:tr>
      <w:tr w:rsidR="00CB3B62">
        <w:trPr>
          <w:trHeight w:val="366"/>
        </w:trPr>
        <w:tc>
          <w:tcPr>
            <w:tcW w:w="1277" w:type="dxa"/>
          </w:tcPr>
          <w:p w:rsidR="00CB3B62" w:rsidRDefault="00EE7295">
            <w:pPr>
              <w:pStyle w:val="TableParagraph"/>
              <w:ind w:left="11"/>
              <w:rPr>
                <w:sz w:val="16"/>
              </w:rPr>
            </w:pPr>
            <w:r>
              <w:rPr>
                <w:spacing w:val="-4"/>
                <w:sz w:val="16"/>
              </w:rPr>
              <w:t>ДРК</w:t>
            </w:r>
            <w:r>
              <w:rPr>
                <w:rFonts w:ascii="Arial MT" w:hAnsi="Arial MT"/>
                <w:spacing w:val="-4"/>
                <w:sz w:val="16"/>
              </w:rPr>
              <w:t>-500</w:t>
            </w:r>
            <w:r>
              <w:rPr>
                <w:rFonts w:ascii="Arial MT" w:hAnsi="Arial MT"/>
                <w:spacing w:val="-7"/>
                <w:sz w:val="16"/>
              </w:rPr>
              <w:t xml:space="preserve"> </w:t>
            </w:r>
            <w:r>
              <w:rPr>
                <w:spacing w:val="-5"/>
                <w:sz w:val="16"/>
              </w:rPr>
              <w:t>ПЭ</w:t>
            </w:r>
          </w:p>
        </w:tc>
        <w:tc>
          <w:tcPr>
            <w:tcW w:w="1333" w:type="dxa"/>
          </w:tcPr>
          <w:p w:rsidR="00CB3B62" w:rsidRDefault="00EE7295">
            <w:pPr>
              <w:pStyle w:val="TableParagraph"/>
              <w:spacing w:before="0" w:line="180" w:lineRule="atLeast"/>
              <w:ind w:left="453" w:hanging="308"/>
              <w:jc w:val="left"/>
              <w:rPr>
                <w:sz w:val="16"/>
              </w:rPr>
            </w:pPr>
            <w:r>
              <w:rPr>
                <w:spacing w:val="-2"/>
                <w:sz w:val="16"/>
              </w:rPr>
              <w:t xml:space="preserve">Углеродистая </w:t>
            </w:r>
            <w:r>
              <w:rPr>
                <w:spacing w:val="-4"/>
                <w:sz w:val="16"/>
              </w:rPr>
              <w:t>сталь</w:t>
            </w:r>
          </w:p>
        </w:tc>
        <w:tc>
          <w:tcPr>
            <w:tcW w:w="1628" w:type="dxa"/>
          </w:tcPr>
          <w:p w:rsidR="00CB3B62" w:rsidRDefault="00EE7295">
            <w:pPr>
              <w:pStyle w:val="TableParagraph"/>
              <w:rPr>
                <w:rFonts w:ascii="Arial MT"/>
                <w:sz w:val="16"/>
              </w:rPr>
            </w:pPr>
            <w:r>
              <w:rPr>
                <w:rFonts w:ascii="Arial MT"/>
                <w:spacing w:val="-5"/>
                <w:sz w:val="16"/>
              </w:rPr>
              <w:t>500</w:t>
            </w:r>
          </w:p>
        </w:tc>
        <w:tc>
          <w:tcPr>
            <w:tcW w:w="1285" w:type="dxa"/>
          </w:tcPr>
          <w:p w:rsidR="00CB3B62" w:rsidRDefault="00EE7295">
            <w:pPr>
              <w:pStyle w:val="TableParagraph"/>
              <w:ind w:left="4" w:right="3"/>
              <w:rPr>
                <w:rFonts w:ascii="Arial MT"/>
                <w:sz w:val="16"/>
              </w:rPr>
            </w:pPr>
            <w:r>
              <w:rPr>
                <w:rFonts w:ascii="Arial MT"/>
                <w:spacing w:val="-5"/>
                <w:sz w:val="16"/>
              </w:rPr>
              <w:t>500</w:t>
            </w:r>
          </w:p>
        </w:tc>
        <w:tc>
          <w:tcPr>
            <w:tcW w:w="1138" w:type="dxa"/>
          </w:tcPr>
          <w:p w:rsidR="00CB3B62" w:rsidRDefault="00EE7295">
            <w:pPr>
              <w:pStyle w:val="TableParagraph"/>
              <w:ind w:left="3" w:right="1"/>
              <w:rPr>
                <w:rFonts w:ascii="Arial MT"/>
                <w:sz w:val="16"/>
              </w:rPr>
            </w:pPr>
            <w:r>
              <w:rPr>
                <w:rFonts w:ascii="Arial MT"/>
                <w:spacing w:val="-5"/>
                <w:sz w:val="16"/>
              </w:rPr>
              <w:t>420</w:t>
            </w:r>
          </w:p>
        </w:tc>
        <w:tc>
          <w:tcPr>
            <w:tcW w:w="1275" w:type="dxa"/>
          </w:tcPr>
          <w:p w:rsidR="00CB3B62" w:rsidRDefault="00EE7295">
            <w:pPr>
              <w:pStyle w:val="TableParagraph"/>
              <w:rPr>
                <w:rFonts w:ascii="Arial MT"/>
                <w:sz w:val="16"/>
              </w:rPr>
            </w:pPr>
            <w:r>
              <w:rPr>
                <w:rFonts w:ascii="Arial MT"/>
                <w:spacing w:val="-5"/>
                <w:sz w:val="16"/>
              </w:rPr>
              <w:t>270</w:t>
            </w:r>
          </w:p>
        </w:tc>
        <w:tc>
          <w:tcPr>
            <w:tcW w:w="1277" w:type="dxa"/>
          </w:tcPr>
          <w:p w:rsidR="00CB3B62" w:rsidRDefault="00EE7295">
            <w:pPr>
              <w:pStyle w:val="TableParagraph"/>
              <w:ind w:left="11" w:right="11"/>
              <w:rPr>
                <w:sz w:val="16"/>
              </w:rPr>
            </w:pPr>
            <w:r>
              <w:rPr>
                <w:rFonts w:ascii="Arial MT" w:hAnsi="Arial MT"/>
                <w:spacing w:val="-2"/>
                <w:sz w:val="16"/>
              </w:rPr>
              <w:t>10</w:t>
            </w:r>
            <w:r>
              <w:rPr>
                <w:spacing w:val="-2"/>
                <w:sz w:val="16"/>
              </w:rPr>
              <w:t>*М16</w:t>
            </w:r>
          </w:p>
        </w:tc>
      </w:tr>
      <w:tr w:rsidR="00CB3B62">
        <w:trPr>
          <w:trHeight w:val="369"/>
        </w:trPr>
        <w:tc>
          <w:tcPr>
            <w:tcW w:w="1277" w:type="dxa"/>
          </w:tcPr>
          <w:p w:rsidR="00CB3B62" w:rsidRDefault="00EE7295">
            <w:pPr>
              <w:pStyle w:val="TableParagraph"/>
              <w:ind w:left="11"/>
              <w:rPr>
                <w:sz w:val="16"/>
              </w:rPr>
            </w:pPr>
            <w:r>
              <w:rPr>
                <w:spacing w:val="-4"/>
                <w:sz w:val="16"/>
              </w:rPr>
              <w:t>ДРК</w:t>
            </w:r>
            <w:r>
              <w:rPr>
                <w:rFonts w:ascii="Arial MT" w:hAnsi="Arial MT"/>
                <w:spacing w:val="-4"/>
                <w:sz w:val="16"/>
              </w:rPr>
              <w:t>-560</w:t>
            </w:r>
            <w:r>
              <w:rPr>
                <w:rFonts w:ascii="Arial MT" w:hAnsi="Arial MT"/>
                <w:spacing w:val="-7"/>
                <w:sz w:val="16"/>
              </w:rPr>
              <w:t xml:space="preserve"> </w:t>
            </w:r>
            <w:r>
              <w:rPr>
                <w:spacing w:val="-5"/>
                <w:sz w:val="16"/>
              </w:rPr>
              <w:t>ПЭ</w:t>
            </w:r>
          </w:p>
        </w:tc>
        <w:tc>
          <w:tcPr>
            <w:tcW w:w="1333" w:type="dxa"/>
          </w:tcPr>
          <w:p w:rsidR="00CB3B62" w:rsidRDefault="00EE7295">
            <w:pPr>
              <w:pStyle w:val="TableParagraph"/>
              <w:spacing w:before="0" w:line="184" w:lineRule="exact"/>
              <w:ind w:left="453" w:hanging="308"/>
              <w:jc w:val="left"/>
              <w:rPr>
                <w:sz w:val="16"/>
              </w:rPr>
            </w:pPr>
            <w:r>
              <w:rPr>
                <w:spacing w:val="-2"/>
                <w:sz w:val="16"/>
              </w:rPr>
              <w:t xml:space="preserve">Углеродистая </w:t>
            </w:r>
            <w:r>
              <w:rPr>
                <w:spacing w:val="-4"/>
                <w:sz w:val="16"/>
              </w:rPr>
              <w:t>сталь</w:t>
            </w:r>
          </w:p>
        </w:tc>
        <w:tc>
          <w:tcPr>
            <w:tcW w:w="1628" w:type="dxa"/>
          </w:tcPr>
          <w:p w:rsidR="00CB3B62" w:rsidRDefault="00EE7295">
            <w:pPr>
              <w:pStyle w:val="TableParagraph"/>
              <w:rPr>
                <w:rFonts w:ascii="Arial MT"/>
                <w:sz w:val="16"/>
              </w:rPr>
            </w:pPr>
            <w:r>
              <w:rPr>
                <w:rFonts w:ascii="Arial MT"/>
                <w:spacing w:val="-5"/>
                <w:sz w:val="16"/>
              </w:rPr>
              <w:t>560</w:t>
            </w:r>
          </w:p>
        </w:tc>
        <w:tc>
          <w:tcPr>
            <w:tcW w:w="1285" w:type="dxa"/>
          </w:tcPr>
          <w:p w:rsidR="00CB3B62" w:rsidRDefault="00EE7295">
            <w:pPr>
              <w:pStyle w:val="TableParagraph"/>
              <w:ind w:left="4" w:right="3"/>
              <w:rPr>
                <w:rFonts w:ascii="Arial MT"/>
                <w:sz w:val="16"/>
              </w:rPr>
            </w:pPr>
            <w:r>
              <w:rPr>
                <w:rFonts w:ascii="Arial MT"/>
                <w:spacing w:val="-5"/>
                <w:sz w:val="16"/>
              </w:rPr>
              <w:t>560</w:t>
            </w:r>
          </w:p>
        </w:tc>
        <w:tc>
          <w:tcPr>
            <w:tcW w:w="1138" w:type="dxa"/>
          </w:tcPr>
          <w:p w:rsidR="00CB3B62" w:rsidRDefault="00EE7295">
            <w:pPr>
              <w:pStyle w:val="TableParagraph"/>
              <w:ind w:left="3" w:right="1"/>
              <w:rPr>
                <w:rFonts w:ascii="Arial MT"/>
                <w:sz w:val="16"/>
              </w:rPr>
            </w:pPr>
            <w:r>
              <w:rPr>
                <w:rFonts w:ascii="Arial MT"/>
                <w:spacing w:val="-5"/>
                <w:sz w:val="16"/>
              </w:rPr>
              <w:t>420</w:t>
            </w:r>
          </w:p>
        </w:tc>
        <w:tc>
          <w:tcPr>
            <w:tcW w:w="1275" w:type="dxa"/>
          </w:tcPr>
          <w:p w:rsidR="00CB3B62" w:rsidRDefault="00EE7295">
            <w:pPr>
              <w:pStyle w:val="TableParagraph"/>
              <w:rPr>
                <w:rFonts w:ascii="Arial MT"/>
                <w:sz w:val="16"/>
              </w:rPr>
            </w:pPr>
            <w:r>
              <w:rPr>
                <w:rFonts w:ascii="Arial MT"/>
                <w:spacing w:val="-5"/>
                <w:sz w:val="16"/>
              </w:rPr>
              <w:t>270</w:t>
            </w:r>
          </w:p>
        </w:tc>
        <w:tc>
          <w:tcPr>
            <w:tcW w:w="1277" w:type="dxa"/>
          </w:tcPr>
          <w:p w:rsidR="00CB3B62" w:rsidRDefault="00EE7295">
            <w:pPr>
              <w:pStyle w:val="TableParagraph"/>
              <w:ind w:left="11" w:right="11"/>
              <w:rPr>
                <w:sz w:val="16"/>
              </w:rPr>
            </w:pPr>
            <w:r>
              <w:rPr>
                <w:rFonts w:ascii="Arial MT" w:hAnsi="Arial MT"/>
                <w:spacing w:val="-2"/>
                <w:sz w:val="16"/>
              </w:rPr>
              <w:t>10</w:t>
            </w:r>
            <w:r>
              <w:rPr>
                <w:spacing w:val="-2"/>
                <w:sz w:val="16"/>
              </w:rPr>
              <w:t>*М16</w:t>
            </w:r>
          </w:p>
        </w:tc>
      </w:tr>
      <w:tr w:rsidR="00CB3B62">
        <w:trPr>
          <w:trHeight w:val="366"/>
        </w:trPr>
        <w:tc>
          <w:tcPr>
            <w:tcW w:w="1277" w:type="dxa"/>
          </w:tcPr>
          <w:p w:rsidR="00CB3B62" w:rsidRDefault="00EE7295">
            <w:pPr>
              <w:pStyle w:val="TableParagraph"/>
              <w:ind w:left="11"/>
              <w:rPr>
                <w:sz w:val="16"/>
              </w:rPr>
            </w:pPr>
            <w:r>
              <w:rPr>
                <w:spacing w:val="-4"/>
                <w:sz w:val="16"/>
              </w:rPr>
              <w:t>ДРК</w:t>
            </w:r>
            <w:r>
              <w:rPr>
                <w:rFonts w:ascii="Arial MT" w:hAnsi="Arial MT"/>
                <w:spacing w:val="-4"/>
                <w:sz w:val="16"/>
              </w:rPr>
              <w:t>-600</w:t>
            </w:r>
            <w:r>
              <w:rPr>
                <w:rFonts w:ascii="Arial MT" w:hAnsi="Arial MT"/>
                <w:spacing w:val="-7"/>
                <w:sz w:val="16"/>
              </w:rPr>
              <w:t xml:space="preserve"> </w:t>
            </w:r>
            <w:r>
              <w:rPr>
                <w:spacing w:val="-5"/>
                <w:sz w:val="16"/>
              </w:rPr>
              <w:t>ПЭ</w:t>
            </w:r>
          </w:p>
        </w:tc>
        <w:tc>
          <w:tcPr>
            <w:tcW w:w="1333" w:type="dxa"/>
          </w:tcPr>
          <w:p w:rsidR="00CB3B62" w:rsidRDefault="00EE7295">
            <w:pPr>
              <w:pStyle w:val="TableParagraph"/>
              <w:spacing w:before="0" w:line="180" w:lineRule="atLeast"/>
              <w:ind w:left="453" w:hanging="308"/>
              <w:jc w:val="left"/>
              <w:rPr>
                <w:sz w:val="16"/>
              </w:rPr>
            </w:pPr>
            <w:r>
              <w:rPr>
                <w:spacing w:val="-2"/>
                <w:sz w:val="16"/>
              </w:rPr>
              <w:t xml:space="preserve">Углеродистая </w:t>
            </w:r>
            <w:r>
              <w:rPr>
                <w:spacing w:val="-4"/>
                <w:sz w:val="16"/>
              </w:rPr>
              <w:t>сталь</w:t>
            </w:r>
          </w:p>
        </w:tc>
        <w:tc>
          <w:tcPr>
            <w:tcW w:w="1628" w:type="dxa"/>
          </w:tcPr>
          <w:p w:rsidR="00CB3B62" w:rsidRDefault="00EE7295">
            <w:pPr>
              <w:pStyle w:val="TableParagraph"/>
              <w:rPr>
                <w:rFonts w:ascii="Arial MT"/>
                <w:sz w:val="16"/>
              </w:rPr>
            </w:pPr>
            <w:r>
              <w:rPr>
                <w:rFonts w:ascii="Arial MT"/>
                <w:spacing w:val="-5"/>
                <w:sz w:val="16"/>
              </w:rPr>
              <w:t>600</w:t>
            </w:r>
          </w:p>
        </w:tc>
        <w:tc>
          <w:tcPr>
            <w:tcW w:w="1285" w:type="dxa"/>
          </w:tcPr>
          <w:p w:rsidR="00CB3B62" w:rsidRDefault="00EE7295">
            <w:pPr>
              <w:pStyle w:val="TableParagraph"/>
              <w:ind w:left="4" w:right="3"/>
              <w:rPr>
                <w:rFonts w:ascii="Arial MT"/>
                <w:sz w:val="16"/>
              </w:rPr>
            </w:pPr>
            <w:r>
              <w:rPr>
                <w:rFonts w:ascii="Arial MT"/>
                <w:spacing w:val="-5"/>
                <w:sz w:val="16"/>
              </w:rPr>
              <w:t>630</w:t>
            </w:r>
          </w:p>
        </w:tc>
        <w:tc>
          <w:tcPr>
            <w:tcW w:w="1138" w:type="dxa"/>
          </w:tcPr>
          <w:p w:rsidR="00CB3B62" w:rsidRDefault="00EE7295">
            <w:pPr>
              <w:pStyle w:val="TableParagraph"/>
              <w:ind w:left="3" w:right="1"/>
              <w:rPr>
                <w:rFonts w:ascii="Arial MT"/>
                <w:sz w:val="16"/>
              </w:rPr>
            </w:pPr>
            <w:r>
              <w:rPr>
                <w:rFonts w:ascii="Arial MT"/>
                <w:spacing w:val="-5"/>
                <w:sz w:val="16"/>
              </w:rPr>
              <w:t>420</w:t>
            </w:r>
          </w:p>
        </w:tc>
        <w:tc>
          <w:tcPr>
            <w:tcW w:w="1275" w:type="dxa"/>
          </w:tcPr>
          <w:p w:rsidR="00CB3B62" w:rsidRDefault="00EE7295">
            <w:pPr>
              <w:pStyle w:val="TableParagraph"/>
              <w:rPr>
                <w:rFonts w:ascii="Arial MT"/>
                <w:sz w:val="16"/>
              </w:rPr>
            </w:pPr>
            <w:r>
              <w:rPr>
                <w:rFonts w:ascii="Arial MT"/>
                <w:spacing w:val="-5"/>
                <w:sz w:val="16"/>
              </w:rPr>
              <w:t>270</w:t>
            </w:r>
          </w:p>
        </w:tc>
        <w:tc>
          <w:tcPr>
            <w:tcW w:w="1277" w:type="dxa"/>
          </w:tcPr>
          <w:p w:rsidR="00CB3B62" w:rsidRDefault="00EE7295">
            <w:pPr>
              <w:pStyle w:val="TableParagraph"/>
              <w:ind w:left="11" w:right="11"/>
              <w:rPr>
                <w:sz w:val="16"/>
              </w:rPr>
            </w:pPr>
            <w:r>
              <w:rPr>
                <w:rFonts w:ascii="Arial MT" w:hAnsi="Arial MT"/>
                <w:spacing w:val="-2"/>
                <w:sz w:val="16"/>
              </w:rPr>
              <w:t>10</w:t>
            </w:r>
            <w:r>
              <w:rPr>
                <w:spacing w:val="-2"/>
                <w:sz w:val="16"/>
              </w:rPr>
              <w:t>*М16</w:t>
            </w:r>
          </w:p>
        </w:tc>
      </w:tr>
      <w:tr w:rsidR="00CB3B62">
        <w:trPr>
          <w:trHeight w:val="369"/>
        </w:trPr>
        <w:tc>
          <w:tcPr>
            <w:tcW w:w="1277" w:type="dxa"/>
          </w:tcPr>
          <w:p w:rsidR="00CB3B62" w:rsidRDefault="00EE7295">
            <w:pPr>
              <w:pStyle w:val="TableParagraph"/>
              <w:ind w:left="11"/>
              <w:rPr>
                <w:sz w:val="16"/>
              </w:rPr>
            </w:pPr>
            <w:r>
              <w:rPr>
                <w:spacing w:val="-4"/>
                <w:sz w:val="16"/>
              </w:rPr>
              <w:t>ДРК</w:t>
            </w:r>
            <w:r>
              <w:rPr>
                <w:rFonts w:ascii="Arial MT" w:hAnsi="Arial MT"/>
                <w:spacing w:val="-4"/>
                <w:sz w:val="16"/>
              </w:rPr>
              <w:t>-700</w:t>
            </w:r>
            <w:r>
              <w:rPr>
                <w:rFonts w:ascii="Arial MT" w:hAnsi="Arial MT"/>
                <w:spacing w:val="-7"/>
                <w:sz w:val="16"/>
              </w:rPr>
              <w:t xml:space="preserve"> </w:t>
            </w:r>
            <w:r>
              <w:rPr>
                <w:spacing w:val="-5"/>
                <w:sz w:val="16"/>
              </w:rPr>
              <w:t>ПЭ</w:t>
            </w:r>
          </w:p>
        </w:tc>
        <w:tc>
          <w:tcPr>
            <w:tcW w:w="1333" w:type="dxa"/>
          </w:tcPr>
          <w:p w:rsidR="00CB3B62" w:rsidRDefault="00EE7295">
            <w:pPr>
              <w:pStyle w:val="TableParagraph"/>
              <w:spacing w:before="0" w:line="184" w:lineRule="exact"/>
              <w:ind w:left="453" w:hanging="308"/>
              <w:jc w:val="left"/>
              <w:rPr>
                <w:sz w:val="16"/>
              </w:rPr>
            </w:pPr>
            <w:r>
              <w:rPr>
                <w:spacing w:val="-2"/>
                <w:sz w:val="16"/>
              </w:rPr>
              <w:t xml:space="preserve">Углеродистая </w:t>
            </w:r>
            <w:r>
              <w:rPr>
                <w:spacing w:val="-4"/>
                <w:sz w:val="16"/>
              </w:rPr>
              <w:t>сталь</w:t>
            </w:r>
          </w:p>
        </w:tc>
        <w:tc>
          <w:tcPr>
            <w:tcW w:w="1628" w:type="dxa"/>
          </w:tcPr>
          <w:p w:rsidR="00CB3B62" w:rsidRDefault="00EE7295">
            <w:pPr>
              <w:pStyle w:val="TableParagraph"/>
              <w:rPr>
                <w:rFonts w:ascii="Arial MT"/>
                <w:sz w:val="16"/>
              </w:rPr>
            </w:pPr>
            <w:r>
              <w:rPr>
                <w:rFonts w:ascii="Arial MT"/>
                <w:spacing w:val="-5"/>
                <w:sz w:val="16"/>
              </w:rPr>
              <w:t>700</w:t>
            </w:r>
          </w:p>
        </w:tc>
        <w:tc>
          <w:tcPr>
            <w:tcW w:w="1285" w:type="dxa"/>
          </w:tcPr>
          <w:p w:rsidR="00CB3B62" w:rsidRDefault="00EE7295">
            <w:pPr>
              <w:pStyle w:val="TableParagraph"/>
              <w:ind w:left="4" w:right="3"/>
              <w:rPr>
                <w:rFonts w:ascii="Arial MT"/>
                <w:sz w:val="16"/>
              </w:rPr>
            </w:pPr>
            <w:r>
              <w:rPr>
                <w:rFonts w:ascii="Arial MT"/>
                <w:spacing w:val="-5"/>
                <w:sz w:val="16"/>
              </w:rPr>
              <w:t>710</w:t>
            </w:r>
          </w:p>
        </w:tc>
        <w:tc>
          <w:tcPr>
            <w:tcW w:w="1138" w:type="dxa"/>
          </w:tcPr>
          <w:p w:rsidR="00CB3B62" w:rsidRDefault="00EE7295">
            <w:pPr>
              <w:pStyle w:val="TableParagraph"/>
              <w:ind w:left="3" w:right="1"/>
              <w:rPr>
                <w:rFonts w:ascii="Arial MT"/>
                <w:sz w:val="16"/>
              </w:rPr>
            </w:pPr>
            <w:r>
              <w:rPr>
                <w:rFonts w:ascii="Arial MT"/>
                <w:spacing w:val="-5"/>
                <w:sz w:val="16"/>
              </w:rPr>
              <w:t>590</w:t>
            </w:r>
          </w:p>
        </w:tc>
        <w:tc>
          <w:tcPr>
            <w:tcW w:w="1275" w:type="dxa"/>
          </w:tcPr>
          <w:p w:rsidR="00CB3B62" w:rsidRDefault="00EE7295">
            <w:pPr>
              <w:pStyle w:val="TableParagraph"/>
              <w:rPr>
                <w:rFonts w:ascii="Arial MT"/>
                <w:sz w:val="16"/>
              </w:rPr>
            </w:pPr>
            <w:r>
              <w:rPr>
                <w:rFonts w:ascii="Arial MT"/>
                <w:spacing w:val="-5"/>
                <w:sz w:val="16"/>
              </w:rPr>
              <w:t>400</w:t>
            </w:r>
          </w:p>
        </w:tc>
        <w:tc>
          <w:tcPr>
            <w:tcW w:w="1277" w:type="dxa"/>
          </w:tcPr>
          <w:p w:rsidR="00CB3B62" w:rsidRDefault="00EE7295">
            <w:pPr>
              <w:pStyle w:val="TableParagraph"/>
              <w:ind w:left="11" w:right="11"/>
              <w:rPr>
                <w:sz w:val="16"/>
              </w:rPr>
            </w:pPr>
            <w:r>
              <w:rPr>
                <w:rFonts w:ascii="Arial MT" w:hAnsi="Arial MT"/>
                <w:spacing w:val="-2"/>
                <w:sz w:val="16"/>
              </w:rPr>
              <w:t>12</w:t>
            </w:r>
            <w:r>
              <w:rPr>
                <w:spacing w:val="-2"/>
                <w:sz w:val="16"/>
              </w:rPr>
              <w:t>*М16</w:t>
            </w:r>
          </w:p>
        </w:tc>
      </w:tr>
      <w:tr w:rsidR="00CB3B62">
        <w:trPr>
          <w:trHeight w:val="366"/>
        </w:trPr>
        <w:tc>
          <w:tcPr>
            <w:tcW w:w="1277" w:type="dxa"/>
          </w:tcPr>
          <w:p w:rsidR="00CB3B62" w:rsidRDefault="00EE7295">
            <w:pPr>
              <w:pStyle w:val="TableParagraph"/>
              <w:ind w:left="11"/>
              <w:rPr>
                <w:sz w:val="16"/>
              </w:rPr>
            </w:pPr>
            <w:r>
              <w:rPr>
                <w:spacing w:val="-4"/>
                <w:sz w:val="16"/>
              </w:rPr>
              <w:t>ДРК</w:t>
            </w:r>
            <w:r>
              <w:rPr>
                <w:rFonts w:ascii="Arial MT" w:hAnsi="Arial MT"/>
                <w:spacing w:val="-4"/>
                <w:sz w:val="16"/>
              </w:rPr>
              <w:t>-800</w:t>
            </w:r>
            <w:r>
              <w:rPr>
                <w:rFonts w:ascii="Arial MT" w:hAnsi="Arial MT"/>
                <w:spacing w:val="-7"/>
                <w:sz w:val="16"/>
              </w:rPr>
              <w:t xml:space="preserve"> </w:t>
            </w:r>
            <w:r>
              <w:rPr>
                <w:spacing w:val="-5"/>
                <w:sz w:val="16"/>
              </w:rPr>
              <w:t>ПЭ</w:t>
            </w:r>
          </w:p>
        </w:tc>
        <w:tc>
          <w:tcPr>
            <w:tcW w:w="1333" w:type="dxa"/>
          </w:tcPr>
          <w:p w:rsidR="00CB3B62" w:rsidRDefault="00EE7295">
            <w:pPr>
              <w:pStyle w:val="TableParagraph"/>
              <w:spacing w:before="0" w:line="180" w:lineRule="atLeast"/>
              <w:ind w:left="453" w:hanging="308"/>
              <w:jc w:val="left"/>
              <w:rPr>
                <w:sz w:val="16"/>
              </w:rPr>
            </w:pPr>
            <w:r>
              <w:rPr>
                <w:spacing w:val="-2"/>
                <w:sz w:val="16"/>
              </w:rPr>
              <w:t xml:space="preserve">Углеродистая </w:t>
            </w:r>
            <w:r>
              <w:rPr>
                <w:spacing w:val="-4"/>
                <w:sz w:val="16"/>
              </w:rPr>
              <w:t>сталь</w:t>
            </w:r>
          </w:p>
        </w:tc>
        <w:tc>
          <w:tcPr>
            <w:tcW w:w="1628" w:type="dxa"/>
          </w:tcPr>
          <w:p w:rsidR="00CB3B62" w:rsidRDefault="00EE7295">
            <w:pPr>
              <w:pStyle w:val="TableParagraph"/>
              <w:rPr>
                <w:rFonts w:ascii="Arial MT"/>
                <w:sz w:val="16"/>
              </w:rPr>
            </w:pPr>
            <w:r>
              <w:rPr>
                <w:rFonts w:ascii="Arial MT"/>
                <w:spacing w:val="-5"/>
                <w:sz w:val="16"/>
              </w:rPr>
              <w:t>800</w:t>
            </w:r>
          </w:p>
        </w:tc>
        <w:tc>
          <w:tcPr>
            <w:tcW w:w="1285" w:type="dxa"/>
          </w:tcPr>
          <w:p w:rsidR="00CB3B62" w:rsidRDefault="00EE7295">
            <w:pPr>
              <w:pStyle w:val="TableParagraph"/>
              <w:ind w:left="4" w:right="3"/>
              <w:rPr>
                <w:rFonts w:ascii="Arial MT"/>
                <w:sz w:val="16"/>
              </w:rPr>
            </w:pPr>
            <w:r>
              <w:rPr>
                <w:rFonts w:ascii="Arial MT"/>
                <w:spacing w:val="-5"/>
                <w:sz w:val="16"/>
              </w:rPr>
              <w:t>800</w:t>
            </w:r>
          </w:p>
        </w:tc>
        <w:tc>
          <w:tcPr>
            <w:tcW w:w="1138" w:type="dxa"/>
          </w:tcPr>
          <w:p w:rsidR="00CB3B62" w:rsidRDefault="00EE7295">
            <w:pPr>
              <w:pStyle w:val="TableParagraph"/>
              <w:ind w:left="3" w:right="1"/>
              <w:rPr>
                <w:rFonts w:ascii="Arial MT"/>
                <w:sz w:val="16"/>
              </w:rPr>
            </w:pPr>
            <w:r>
              <w:rPr>
                <w:rFonts w:ascii="Arial MT"/>
                <w:spacing w:val="-5"/>
                <w:sz w:val="16"/>
              </w:rPr>
              <w:t>590</w:t>
            </w:r>
          </w:p>
        </w:tc>
        <w:tc>
          <w:tcPr>
            <w:tcW w:w="1275" w:type="dxa"/>
          </w:tcPr>
          <w:p w:rsidR="00CB3B62" w:rsidRDefault="00EE7295">
            <w:pPr>
              <w:pStyle w:val="TableParagraph"/>
              <w:rPr>
                <w:rFonts w:ascii="Arial MT"/>
                <w:sz w:val="16"/>
              </w:rPr>
            </w:pPr>
            <w:r>
              <w:rPr>
                <w:rFonts w:ascii="Arial MT"/>
                <w:spacing w:val="-5"/>
                <w:sz w:val="16"/>
              </w:rPr>
              <w:t>400</w:t>
            </w:r>
          </w:p>
        </w:tc>
        <w:tc>
          <w:tcPr>
            <w:tcW w:w="1277" w:type="dxa"/>
          </w:tcPr>
          <w:p w:rsidR="00CB3B62" w:rsidRDefault="00EE7295">
            <w:pPr>
              <w:pStyle w:val="TableParagraph"/>
              <w:ind w:left="11" w:right="11"/>
              <w:rPr>
                <w:sz w:val="16"/>
              </w:rPr>
            </w:pPr>
            <w:r>
              <w:rPr>
                <w:rFonts w:ascii="Arial MT" w:hAnsi="Arial MT"/>
                <w:spacing w:val="-2"/>
                <w:sz w:val="16"/>
              </w:rPr>
              <w:t>12</w:t>
            </w:r>
            <w:r>
              <w:rPr>
                <w:spacing w:val="-2"/>
                <w:sz w:val="16"/>
              </w:rPr>
              <w:t>*М16</w:t>
            </w:r>
          </w:p>
        </w:tc>
      </w:tr>
      <w:tr w:rsidR="00CB3B62">
        <w:trPr>
          <w:trHeight w:val="369"/>
        </w:trPr>
        <w:tc>
          <w:tcPr>
            <w:tcW w:w="1277" w:type="dxa"/>
          </w:tcPr>
          <w:p w:rsidR="00CB3B62" w:rsidRDefault="00EE7295">
            <w:pPr>
              <w:pStyle w:val="TableParagraph"/>
              <w:ind w:left="11"/>
              <w:rPr>
                <w:sz w:val="16"/>
              </w:rPr>
            </w:pPr>
            <w:r>
              <w:rPr>
                <w:spacing w:val="-4"/>
                <w:sz w:val="16"/>
              </w:rPr>
              <w:t>ДРК</w:t>
            </w:r>
            <w:r>
              <w:rPr>
                <w:rFonts w:ascii="Arial MT" w:hAnsi="Arial MT"/>
                <w:spacing w:val="-4"/>
                <w:sz w:val="16"/>
              </w:rPr>
              <w:t>-900</w:t>
            </w:r>
            <w:r>
              <w:rPr>
                <w:rFonts w:ascii="Arial MT" w:hAnsi="Arial MT"/>
                <w:spacing w:val="-7"/>
                <w:sz w:val="16"/>
              </w:rPr>
              <w:t xml:space="preserve"> </w:t>
            </w:r>
            <w:r>
              <w:rPr>
                <w:spacing w:val="-5"/>
                <w:sz w:val="16"/>
              </w:rPr>
              <w:t>ПЭ</w:t>
            </w:r>
          </w:p>
        </w:tc>
        <w:tc>
          <w:tcPr>
            <w:tcW w:w="1333" w:type="dxa"/>
          </w:tcPr>
          <w:p w:rsidR="00CB3B62" w:rsidRDefault="00EE7295">
            <w:pPr>
              <w:pStyle w:val="TableParagraph"/>
              <w:spacing w:before="0" w:line="184" w:lineRule="exact"/>
              <w:ind w:left="453" w:hanging="308"/>
              <w:jc w:val="left"/>
              <w:rPr>
                <w:sz w:val="16"/>
              </w:rPr>
            </w:pPr>
            <w:r>
              <w:rPr>
                <w:spacing w:val="-2"/>
                <w:sz w:val="16"/>
              </w:rPr>
              <w:t xml:space="preserve">Углеродистая </w:t>
            </w:r>
            <w:r>
              <w:rPr>
                <w:spacing w:val="-4"/>
                <w:sz w:val="16"/>
              </w:rPr>
              <w:t>сталь</w:t>
            </w:r>
          </w:p>
        </w:tc>
        <w:tc>
          <w:tcPr>
            <w:tcW w:w="1628" w:type="dxa"/>
          </w:tcPr>
          <w:p w:rsidR="00CB3B62" w:rsidRDefault="00EE7295">
            <w:pPr>
              <w:pStyle w:val="TableParagraph"/>
              <w:rPr>
                <w:rFonts w:ascii="Arial MT"/>
                <w:sz w:val="16"/>
              </w:rPr>
            </w:pPr>
            <w:r>
              <w:rPr>
                <w:rFonts w:ascii="Arial MT"/>
                <w:spacing w:val="-5"/>
                <w:sz w:val="16"/>
              </w:rPr>
              <w:t>900</w:t>
            </w:r>
          </w:p>
        </w:tc>
        <w:tc>
          <w:tcPr>
            <w:tcW w:w="1285" w:type="dxa"/>
          </w:tcPr>
          <w:p w:rsidR="00CB3B62" w:rsidRDefault="00EE7295">
            <w:pPr>
              <w:pStyle w:val="TableParagraph"/>
              <w:ind w:left="4" w:right="3"/>
              <w:rPr>
                <w:rFonts w:ascii="Arial MT"/>
                <w:sz w:val="16"/>
              </w:rPr>
            </w:pPr>
            <w:r>
              <w:rPr>
                <w:rFonts w:ascii="Arial MT"/>
                <w:spacing w:val="-5"/>
                <w:sz w:val="16"/>
              </w:rPr>
              <w:t>900</w:t>
            </w:r>
          </w:p>
        </w:tc>
        <w:tc>
          <w:tcPr>
            <w:tcW w:w="1138" w:type="dxa"/>
          </w:tcPr>
          <w:p w:rsidR="00CB3B62" w:rsidRDefault="00EE7295">
            <w:pPr>
              <w:pStyle w:val="TableParagraph"/>
              <w:ind w:left="3" w:right="1"/>
              <w:rPr>
                <w:rFonts w:ascii="Arial MT"/>
                <w:sz w:val="16"/>
              </w:rPr>
            </w:pPr>
            <w:r>
              <w:rPr>
                <w:rFonts w:ascii="Arial MT"/>
                <w:spacing w:val="-5"/>
                <w:sz w:val="16"/>
              </w:rPr>
              <w:t>590</w:t>
            </w:r>
          </w:p>
        </w:tc>
        <w:tc>
          <w:tcPr>
            <w:tcW w:w="1275" w:type="dxa"/>
          </w:tcPr>
          <w:p w:rsidR="00CB3B62" w:rsidRDefault="00EE7295">
            <w:pPr>
              <w:pStyle w:val="TableParagraph"/>
              <w:rPr>
                <w:rFonts w:ascii="Arial MT"/>
                <w:sz w:val="16"/>
              </w:rPr>
            </w:pPr>
            <w:r>
              <w:rPr>
                <w:rFonts w:ascii="Arial MT"/>
                <w:spacing w:val="-5"/>
                <w:sz w:val="16"/>
              </w:rPr>
              <w:t>400</w:t>
            </w:r>
          </w:p>
        </w:tc>
        <w:tc>
          <w:tcPr>
            <w:tcW w:w="1277" w:type="dxa"/>
          </w:tcPr>
          <w:p w:rsidR="00CB3B62" w:rsidRDefault="00EE7295">
            <w:pPr>
              <w:pStyle w:val="TableParagraph"/>
              <w:ind w:left="11" w:right="11"/>
              <w:rPr>
                <w:sz w:val="16"/>
              </w:rPr>
            </w:pPr>
            <w:r>
              <w:rPr>
                <w:rFonts w:ascii="Arial MT" w:hAnsi="Arial MT"/>
                <w:spacing w:val="-2"/>
                <w:sz w:val="16"/>
              </w:rPr>
              <w:t>14</w:t>
            </w:r>
            <w:r>
              <w:rPr>
                <w:spacing w:val="-2"/>
                <w:sz w:val="16"/>
              </w:rPr>
              <w:t>*М16</w:t>
            </w:r>
          </w:p>
        </w:tc>
      </w:tr>
      <w:tr w:rsidR="00CB3B62">
        <w:trPr>
          <w:trHeight w:val="367"/>
        </w:trPr>
        <w:tc>
          <w:tcPr>
            <w:tcW w:w="1277" w:type="dxa"/>
          </w:tcPr>
          <w:p w:rsidR="00CB3B62" w:rsidRDefault="00EE7295">
            <w:pPr>
              <w:pStyle w:val="TableParagraph"/>
              <w:ind w:left="11" w:right="2"/>
              <w:rPr>
                <w:sz w:val="16"/>
              </w:rPr>
            </w:pPr>
            <w:r>
              <w:rPr>
                <w:spacing w:val="-4"/>
                <w:sz w:val="16"/>
              </w:rPr>
              <w:t>ДРК</w:t>
            </w:r>
            <w:r>
              <w:rPr>
                <w:rFonts w:ascii="Arial MT" w:hAnsi="Arial MT"/>
                <w:spacing w:val="-4"/>
                <w:sz w:val="16"/>
              </w:rPr>
              <w:t xml:space="preserve">-1000 </w:t>
            </w:r>
            <w:r>
              <w:rPr>
                <w:spacing w:val="-5"/>
                <w:sz w:val="16"/>
              </w:rPr>
              <w:t>ПЭ</w:t>
            </w:r>
          </w:p>
        </w:tc>
        <w:tc>
          <w:tcPr>
            <w:tcW w:w="1333" w:type="dxa"/>
          </w:tcPr>
          <w:p w:rsidR="00CB3B62" w:rsidRDefault="00EE7295">
            <w:pPr>
              <w:pStyle w:val="TableParagraph"/>
              <w:spacing w:before="0" w:line="180" w:lineRule="atLeast"/>
              <w:ind w:left="453" w:hanging="308"/>
              <w:jc w:val="left"/>
              <w:rPr>
                <w:sz w:val="16"/>
              </w:rPr>
            </w:pPr>
            <w:r>
              <w:rPr>
                <w:spacing w:val="-2"/>
                <w:sz w:val="16"/>
              </w:rPr>
              <w:t xml:space="preserve">Углеродистая </w:t>
            </w:r>
            <w:r>
              <w:rPr>
                <w:spacing w:val="-4"/>
                <w:sz w:val="16"/>
              </w:rPr>
              <w:t>сталь</w:t>
            </w:r>
          </w:p>
        </w:tc>
        <w:tc>
          <w:tcPr>
            <w:tcW w:w="1628" w:type="dxa"/>
          </w:tcPr>
          <w:p w:rsidR="00CB3B62" w:rsidRDefault="00EE7295">
            <w:pPr>
              <w:pStyle w:val="TableParagraph"/>
              <w:ind w:right="3"/>
              <w:rPr>
                <w:rFonts w:ascii="Arial MT"/>
                <w:sz w:val="16"/>
              </w:rPr>
            </w:pPr>
            <w:r>
              <w:rPr>
                <w:rFonts w:ascii="Arial MT"/>
                <w:spacing w:val="-4"/>
                <w:sz w:val="16"/>
              </w:rPr>
              <w:t>1000</w:t>
            </w:r>
          </w:p>
        </w:tc>
        <w:tc>
          <w:tcPr>
            <w:tcW w:w="1285" w:type="dxa"/>
          </w:tcPr>
          <w:p w:rsidR="00CB3B62" w:rsidRDefault="00EE7295">
            <w:pPr>
              <w:pStyle w:val="TableParagraph"/>
              <w:ind w:left="4"/>
              <w:rPr>
                <w:rFonts w:ascii="Arial MT"/>
                <w:sz w:val="16"/>
              </w:rPr>
            </w:pPr>
            <w:r>
              <w:rPr>
                <w:rFonts w:ascii="Arial MT"/>
                <w:spacing w:val="-4"/>
                <w:sz w:val="16"/>
              </w:rPr>
              <w:t>1000</w:t>
            </w:r>
          </w:p>
        </w:tc>
        <w:tc>
          <w:tcPr>
            <w:tcW w:w="1138" w:type="dxa"/>
          </w:tcPr>
          <w:p w:rsidR="00CB3B62" w:rsidRDefault="00EE7295">
            <w:pPr>
              <w:pStyle w:val="TableParagraph"/>
              <w:ind w:left="3" w:right="1"/>
              <w:rPr>
                <w:rFonts w:ascii="Arial MT"/>
                <w:sz w:val="16"/>
              </w:rPr>
            </w:pPr>
            <w:r>
              <w:rPr>
                <w:rFonts w:ascii="Arial MT"/>
                <w:spacing w:val="-5"/>
                <w:sz w:val="16"/>
              </w:rPr>
              <w:t>590</w:t>
            </w:r>
          </w:p>
        </w:tc>
        <w:tc>
          <w:tcPr>
            <w:tcW w:w="1275" w:type="dxa"/>
          </w:tcPr>
          <w:p w:rsidR="00CB3B62" w:rsidRDefault="00EE7295">
            <w:pPr>
              <w:pStyle w:val="TableParagraph"/>
              <w:rPr>
                <w:rFonts w:ascii="Arial MT"/>
                <w:sz w:val="16"/>
              </w:rPr>
            </w:pPr>
            <w:r>
              <w:rPr>
                <w:rFonts w:ascii="Arial MT"/>
                <w:spacing w:val="-5"/>
                <w:sz w:val="16"/>
              </w:rPr>
              <w:t>400</w:t>
            </w:r>
          </w:p>
        </w:tc>
        <w:tc>
          <w:tcPr>
            <w:tcW w:w="1277" w:type="dxa"/>
          </w:tcPr>
          <w:p w:rsidR="00CB3B62" w:rsidRDefault="00EE7295">
            <w:pPr>
              <w:pStyle w:val="TableParagraph"/>
              <w:ind w:left="11" w:right="11"/>
              <w:rPr>
                <w:sz w:val="16"/>
              </w:rPr>
            </w:pPr>
            <w:r>
              <w:rPr>
                <w:rFonts w:ascii="Arial MT" w:hAnsi="Arial MT"/>
                <w:spacing w:val="-2"/>
                <w:sz w:val="16"/>
              </w:rPr>
              <w:t>14</w:t>
            </w:r>
            <w:r>
              <w:rPr>
                <w:spacing w:val="-2"/>
                <w:sz w:val="16"/>
              </w:rPr>
              <w:t>*М16</w:t>
            </w:r>
          </w:p>
        </w:tc>
      </w:tr>
    </w:tbl>
    <w:p w:rsidR="00CB3B62" w:rsidRDefault="00CB3B62">
      <w:pPr>
        <w:pStyle w:val="TableParagraph"/>
        <w:rPr>
          <w:sz w:val="16"/>
        </w:rPr>
        <w:sectPr w:rsidR="00CB3B62">
          <w:pgSz w:w="11910" w:h="16840"/>
          <w:pgMar w:top="1220" w:right="708" w:bottom="280" w:left="1559" w:header="720" w:footer="720" w:gutter="0"/>
          <w:cols w:space="720"/>
        </w:sectPr>
      </w:pPr>
    </w:p>
    <w:p w:rsidR="00CB3B62" w:rsidRDefault="00EE7295">
      <w:pPr>
        <w:pStyle w:val="a5"/>
        <w:numPr>
          <w:ilvl w:val="0"/>
          <w:numId w:val="1"/>
        </w:numPr>
        <w:tabs>
          <w:tab w:val="left" w:pos="3821"/>
        </w:tabs>
        <w:spacing w:before="71"/>
        <w:ind w:left="3821" w:hanging="246"/>
        <w:jc w:val="left"/>
        <w:rPr>
          <w:rFonts w:ascii="Arial MT" w:hAnsi="Arial MT"/>
        </w:rPr>
      </w:pPr>
      <w:r>
        <w:rPr>
          <w:spacing w:val="-2"/>
        </w:rPr>
        <w:lastRenderedPageBreak/>
        <w:t>Указание</w:t>
      </w:r>
      <w:r>
        <w:rPr>
          <w:spacing w:val="-7"/>
        </w:rPr>
        <w:t xml:space="preserve"> </w:t>
      </w:r>
      <w:r>
        <w:rPr>
          <w:spacing w:val="-2"/>
        </w:rPr>
        <w:t>по</w:t>
      </w:r>
      <w:r>
        <w:rPr>
          <w:spacing w:val="-4"/>
        </w:rPr>
        <w:t xml:space="preserve"> </w:t>
      </w:r>
      <w:r>
        <w:rPr>
          <w:spacing w:val="-2"/>
        </w:rPr>
        <w:t>монтажу</w:t>
      </w:r>
      <w:r>
        <w:rPr>
          <w:rFonts w:ascii="Arial MT" w:hAnsi="Arial MT"/>
          <w:spacing w:val="-2"/>
        </w:rPr>
        <w:t>.</w:t>
      </w:r>
    </w:p>
    <w:p w:rsidR="00CB3B62" w:rsidRDefault="00CB3B62">
      <w:pPr>
        <w:pStyle w:val="a3"/>
        <w:spacing w:before="44"/>
        <w:ind w:left="0"/>
        <w:rPr>
          <w:rFonts w:ascii="Arial MT"/>
        </w:rPr>
      </w:pPr>
    </w:p>
    <w:p w:rsidR="00CB3B62" w:rsidRDefault="00EE7295">
      <w:pPr>
        <w:pStyle w:val="a3"/>
        <w:spacing w:line="261" w:lineRule="auto"/>
        <w:ind w:right="133" w:firstLine="707"/>
        <w:jc w:val="both"/>
      </w:pPr>
      <w:r>
        <w:t>Очистите и прижмите друг к другу торцы соединяемых труб. Трубы должны находиться на одной оси. Максимально расслабьте (но не снимайте) гайки на шпильках муфты (Рис.1) Приложите муфту (ось муфты параллельно трубам) к месту соединения труб так, чтобы это место находилось посередине муфты. Нанесите на трубах мелом (любым маркером) отметки по габаритам приложенной муфты. Разъедините трубы. На одну из них наденьте муфту. Опять соедините трубы торцами друг к другу. Перемещая муфту вдоль оси соединяемых труб</w:t>
      </w:r>
      <w:r>
        <w:rPr>
          <w:rFonts w:ascii="Arial MT" w:hAnsi="Arial MT"/>
        </w:rPr>
        <w:t xml:space="preserve">, </w:t>
      </w:r>
      <w:r>
        <w:t>добейтесь того, чтобы муфта своими габаритами встала по отмеченным ранее отметкам. Равномерно затягивая гайки на шпильках, прижмите колпаки к корпусу. После этого равномерно затяните болты зацепов. Затяжку производить до получения требуемого результата</w:t>
      </w:r>
      <w:r>
        <w:rPr>
          <w:rFonts w:ascii="Arial MT" w:hAnsi="Arial MT"/>
        </w:rPr>
        <w:t xml:space="preserve">. </w:t>
      </w:r>
      <w:r>
        <w:t xml:space="preserve">Максимальный крутящий момент: для шпилек М12 </w:t>
      </w:r>
      <w:r>
        <w:rPr>
          <w:w w:val="160"/>
        </w:rPr>
        <w:t>–</w:t>
      </w:r>
      <w:r>
        <w:rPr>
          <w:spacing w:val="-19"/>
          <w:w w:val="160"/>
        </w:rPr>
        <w:t xml:space="preserve"> </w:t>
      </w:r>
      <w:r>
        <w:rPr>
          <w:rFonts w:ascii="Arial MT" w:hAnsi="Arial MT"/>
        </w:rPr>
        <w:t xml:space="preserve">77 </w:t>
      </w:r>
      <w:r>
        <w:t>Н</w:t>
      </w:r>
      <w:r>
        <w:rPr>
          <w:rFonts w:ascii="Arial MT" w:hAnsi="Arial MT"/>
        </w:rPr>
        <w:t>-</w:t>
      </w:r>
      <w:r>
        <w:t xml:space="preserve">м, для М14 </w:t>
      </w:r>
      <w:r>
        <w:rPr>
          <w:w w:val="160"/>
        </w:rPr>
        <w:t>–</w:t>
      </w:r>
      <w:r>
        <w:rPr>
          <w:spacing w:val="-19"/>
          <w:w w:val="160"/>
        </w:rPr>
        <w:t xml:space="preserve"> </w:t>
      </w:r>
      <w:r>
        <w:rPr>
          <w:rFonts w:ascii="Arial MT" w:hAnsi="Arial MT"/>
        </w:rPr>
        <w:t xml:space="preserve">122 </w:t>
      </w:r>
      <w:r>
        <w:t>Н</w:t>
      </w:r>
      <w:r>
        <w:rPr>
          <w:rFonts w:ascii="Arial MT" w:hAnsi="Arial MT"/>
        </w:rPr>
        <w:t>-</w:t>
      </w:r>
      <w:r>
        <w:t xml:space="preserve">м, для М16 </w:t>
      </w:r>
      <w:r>
        <w:rPr>
          <w:w w:val="160"/>
        </w:rPr>
        <w:t>–</w:t>
      </w:r>
      <w:r>
        <w:rPr>
          <w:spacing w:val="-21"/>
          <w:w w:val="160"/>
        </w:rPr>
        <w:t xml:space="preserve"> </w:t>
      </w:r>
      <w:r>
        <w:rPr>
          <w:rFonts w:ascii="Arial MT" w:hAnsi="Arial MT"/>
        </w:rPr>
        <w:t xml:space="preserve">179 </w:t>
      </w:r>
      <w:r>
        <w:t>Н</w:t>
      </w:r>
      <w:r>
        <w:rPr>
          <w:rFonts w:ascii="Arial MT" w:hAnsi="Arial MT"/>
        </w:rPr>
        <w:t>-</w:t>
      </w:r>
      <w:r>
        <w:t>м.</w:t>
      </w:r>
    </w:p>
    <w:p w:rsidR="00CB3B62" w:rsidRDefault="00CB3B62">
      <w:pPr>
        <w:pStyle w:val="a3"/>
        <w:spacing w:before="23"/>
        <w:ind w:left="0"/>
      </w:pPr>
    </w:p>
    <w:p w:rsidR="00CB3B62" w:rsidRDefault="00EE7295">
      <w:pPr>
        <w:pStyle w:val="a5"/>
        <w:numPr>
          <w:ilvl w:val="0"/>
          <w:numId w:val="1"/>
        </w:numPr>
        <w:tabs>
          <w:tab w:val="left" w:pos="4311"/>
        </w:tabs>
        <w:ind w:left="4311" w:hanging="246"/>
        <w:jc w:val="left"/>
        <w:rPr>
          <w:rFonts w:ascii="Arial MT" w:hAnsi="Arial MT"/>
        </w:rPr>
      </w:pPr>
      <w:r>
        <w:rPr>
          <w:spacing w:val="-2"/>
        </w:rPr>
        <w:t>Утилизация</w:t>
      </w:r>
      <w:r>
        <w:rPr>
          <w:rFonts w:ascii="Arial MT" w:hAnsi="Arial MT"/>
          <w:spacing w:val="-2"/>
        </w:rPr>
        <w:t>.</w:t>
      </w:r>
    </w:p>
    <w:p w:rsidR="00CB3B62" w:rsidRDefault="00CB3B62">
      <w:pPr>
        <w:pStyle w:val="a3"/>
        <w:spacing w:before="4"/>
        <w:ind w:left="0"/>
        <w:rPr>
          <w:rFonts w:ascii="Arial MT"/>
        </w:rPr>
      </w:pPr>
    </w:p>
    <w:p w:rsidR="00CB3B62" w:rsidRDefault="00EE7295">
      <w:pPr>
        <w:pStyle w:val="a3"/>
        <w:spacing w:line="242" w:lineRule="auto"/>
        <w:ind w:right="136" w:firstLine="614"/>
        <w:jc w:val="both"/>
      </w:pPr>
      <w:r>
        <w:t>По истечению срока эксплуатации изделие допускается разобрать на составные части: сталь</w:t>
      </w:r>
      <w:r>
        <w:rPr>
          <w:rFonts w:ascii="Arial MT" w:hAnsi="Arial MT"/>
        </w:rPr>
        <w:t xml:space="preserve">, </w:t>
      </w:r>
      <w:r>
        <w:t>резина и отправить на вторичную переработку. Или утилизировать в соответствии с установленным на эксплуатирующем изделие предприятии порядком, составленным</w:t>
      </w:r>
      <w:r>
        <w:rPr>
          <w:spacing w:val="-14"/>
        </w:rPr>
        <w:t xml:space="preserve"> </w:t>
      </w:r>
      <w:r>
        <w:t>в</w:t>
      </w:r>
      <w:r>
        <w:rPr>
          <w:spacing w:val="-12"/>
        </w:rPr>
        <w:t xml:space="preserve"> </w:t>
      </w:r>
      <w:r>
        <w:t>соответствии</w:t>
      </w:r>
      <w:r>
        <w:rPr>
          <w:spacing w:val="-12"/>
        </w:rPr>
        <w:t xml:space="preserve"> </w:t>
      </w:r>
      <w:r>
        <w:t>с</w:t>
      </w:r>
      <w:r>
        <w:rPr>
          <w:spacing w:val="-15"/>
        </w:rPr>
        <w:t xml:space="preserve"> </w:t>
      </w:r>
      <w:r>
        <w:t>Законами</w:t>
      </w:r>
      <w:r>
        <w:rPr>
          <w:spacing w:val="-14"/>
        </w:rPr>
        <w:t xml:space="preserve"> </w:t>
      </w:r>
      <w:r>
        <w:t>РФ</w:t>
      </w:r>
      <w:r>
        <w:rPr>
          <w:spacing w:val="-15"/>
        </w:rPr>
        <w:t xml:space="preserve"> </w:t>
      </w:r>
      <w:r>
        <w:t>№</w:t>
      </w:r>
      <w:r>
        <w:rPr>
          <w:spacing w:val="-12"/>
        </w:rPr>
        <w:t xml:space="preserve"> </w:t>
      </w:r>
      <w:r>
        <w:t>96</w:t>
      </w:r>
      <w:r>
        <w:rPr>
          <w:rFonts w:ascii="Arial MT" w:hAnsi="Arial MT"/>
        </w:rPr>
        <w:t>-</w:t>
      </w:r>
      <w:r>
        <w:t>Ф3</w:t>
      </w:r>
      <w:r>
        <w:rPr>
          <w:spacing w:val="-15"/>
        </w:rPr>
        <w:t xml:space="preserve"> </w:t>
      </w:r>
      <w:r>
        <w:t>“Об</w:t>
      </w:r>
      <w:r>
        <w:rPr>
          <w:spacing w:val="-12"/>
        </w:rPr>
        <w:t xml:space="preserve"> </w:t>
      </w:r>
      <w:r>
        <w:t>охране</w:t>
      </w:r>
      <w:r>
        <w:rPr>
          <w:spacing w:val="-11"/>
        </w:rPr>
        <w:t xml:space="preserve"> </w:t>
      </w:r>
      <w:r>
        <w:t>атмосферного</w:t>
      </w:r>
      <w:r>
        <w:rPr>
          <w:spacing w:val="-13"/>
        </w:rPr>
        <w:t xml:space="preserve"> </w:t>
      </w:r>
      <w:r>
        <w:t>воздуха”,</w:t>
      </w:r>
    </w:p>
    <w:p w:rsidR="00CB3B62" w:rsidRDefault="00EE7295">
      <w:pPr>
        <w:pStyle w:val="a3"/>
        <w:spacing w:line="242" w:lineRule="auto"/>
        <w:ind w:right="133"/>
        <w:jc w:val="both"/>
      </w:pPr>
      <w:r>
        <w:t>№ 89</w:t>
      </w:r>
      <w:r>
        <w:rPr>
          <w:rFonts w:ascii="Arial MT" w:hAnsi="Arial MT"/>
        </w:rPr>
        <w:t>-</w:t>
      </w:r>
      <w:r>
        <w:t>Ф3 “Об отходах производства и потребления”, № 52</w:t>
      </w:r>
      <w:r>
        <w:rPr>
          <w:rFonts w:ascii="Arial MT" w:hAnsi="Arial MT"/>
        </w:rPr>
        <w:t>-</w:t>
      </w:r>
      <w:r>
        <w:t>Ф3 “О санитарно</w:t>
      </w:r>
      <w:r>
        <w:rPr>
          <w:rFonts w:ascii="Arial MT" w:hAnsi="Arial MT"/>
        </w:rPr>
        <w:t xml:space="preserve">- </w:t>
      </w:r>
      <w:r>
        <w:t>эпидемиологическом благополучии населения”, и другими российскими и региональными нормами,</w:t>
      </w:r>
      <w:r>
        <w:rPr>
          <w:spacing w:val="-13"/>
        </w:rPr>
        <w:t xml:space="preserve"> </w:t>
      </w:r>
      <w:r>
        <w:t>актами,</w:t>
      </w:r>
      <w:r>
        <w:rPr>
          <w:spacing w:val="-14"/>
        </w:rPr>
        <w:t xml:space="preserve"> </w:t>
      </w:r>
      <w:r>
        <w:t>правилами,</w:t>
      </w:r>
      <w:r>
        <w:rPr>
          <w:spacing w:val="-13"/>
        </w:rPr>
        <w:t xml:space="preserve"> </w:t>
      </w:r>
      <w:r>
        <w:t>распоряжениями</w:t>
      </w:r>
      <w:r>
        <w:rPr>
          <w:spacing w:val="-14"/>
        </w:rPr>
        <w:t xml:space="preserve"> </w:t>
      </w:r>
      <w:r>
        <w:t>и</w:t>
      </w:r>
      <w:r>
        <w:rPr>
          <w:spacing w:val="-14"/>
        </w:rPr>
        <w:t xml:space="preserve"> </w:t>
      </w:r>
      <w:r>
        <w:t>пр.,</w:t>
      </w:r>
      <w:r>
        <w:rPr>
          <w:spacing w:val="-14"/>
        </w:rPr>
        <w:t xml:space="preserve"> </w:t>
      </w:r>
      <w:r>
        <w:t>принятыми</w:t>
      </w:r>
      <w:r>
        <w:rPr>
          <w:spacing w:val="-14"/>
        </w:rPr>
        <w:t xml:space="preserve"> </w:t>
      </w:r>
      <w:r>
        <w:t>во</w:t>
      </w:r>
      <w:r>
        <w:rPr>
          <w:spacing w:val="-15"/>
        </w:rPr>
        <w:t xml:space="preserve"> </w:t>
      </w:r>
      <w:r>
        <w:t>исполнение</w:t>
      </w:r>
      <w:r>
        <w:rPr>
          <w:spacing w:val="-14"/>
        </w:rPr>
        <w:t xml:space="preserve"> </w:t>
      </w:r>
      <w:r>
        <w:t xml:space="preserve">указанных </w:t>
      </w:r>
      <w:r>
        <w:rPr>
          <w:spacing w:val="-2"/>
        </w:rPr>
        <w:t>законов.</w:t>
      </w:r>
    </w:p>
    <w:p w:rsidR="00CB3B62" w:rsidRDefault="00EE7295">
      <w:pPr>
        <w:pStyle w:val="a5"/>
        <w:numPr>
          <w:ilvl w:val="0"/>
          <w:numId w:val="1"/>
        </w:numPr>
        <w:tabs>
          <w:tab w:val="left" w:pos="3631"/>
        </w:tabs>
        <w:spacing w:line="249" w:lineRule="exact"/>
        <w:ind w:left="3631"/>
        <w:jc w:val="left"/>
        <w:rPr>
          <w:rFonts w:ascii="Arial MT" w:hAnsi="Arial MT"/>
        </w:rPr>
      </w:pPr>
      <w:r>
        <w:t>Гарантии</w:t>
      </w:r>
      <w:r>
        <w:rPr>
          <w:spacing w:val="-11"/>
        </w:rPr>
        <w:t xml:space="preserve"> </w:t>
      </w:r>
      <w:r>
        <w:rPr>
          <w:spacing w:val="-2"/>
        </w:rPr>
        <w:t>производителя</w:t>
      </w:r>
      <w:r>
        <w:rPr>
          <w:rFonts w:ascii="Arial MT" w:hAnsi="Arial MT"/>
          <w:spacing w:val="-2"/>
        </w:rPr>
        <w:t>.</w:t>
      </w:r>
    </w:p>
    <w:p w:rsidR="00CB3B62" w:rsidRDefault="00CB3B62">
      <w:pPr>
        <w:pStyle w:val="a3"/>
        <w:spacing w:before="4"/>
        <w:ind w:left="0"/>
        <w:rPr>
          <w:rFonts w:ascii="Arial MT"/>
        </w:rPr>
      </w:pPr>
    </w:p>
    <w:p w:rsidR="00CB3B62" w:rsidRDefault="00EE7295">
      <w:pPr>
        <w:pStyle w:val="a3"/>
        <w:spacing w:line="244" w:lineRule="auto"/>
        <w:ind w:right="134" w:firstLine="736"/>
        <w:jc w:val="both"/>
      </w:pPr>
      <w:r>
        <w:rPr>
          <w:noProof/>
        </w:rPr>
        <mc:AlternateContent>
          <mc:Choice Requires="wps">
            <w:drawing>
              <wp:anchor distT="0" distB="0" distL="0" distR="0" simplePos="0" relativeHeight="487589376" behindDoc="1" locked="0" layoutInCell="1" allowOverlap="1">
                <wp:simplePos x="0" y="0"/>
                <wp:positionH relativeFrom="page">
                  <wp:posOffset>1062532</wp:posOffset>
                </wp:positionH>
                <wp:positionV relativeFrom="paragraph">
                  <wp:posOffset>490220</wp:posOffset>
                </wp:positionV>
                <wp:extent cx="5978525" cy="9525"/>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78525" cy="9525"/>
                        </a:xfrm>
                        <a:custGeom>
                          <a:avLst/>
                          <a:gdLst/>
                          <a:ahLst/>
                          <a:cxnLst/>
                          <a:rect l="l" t="t" r="r" b="b"/>
                          <a:pathLst>
                            <a:path w="5978525" h="9525">
                              <a:moveTo>
                                <a:pt x="5978017" y="0"/>
                              </a:moveTo>
                              <a:lnTo>
                                <a:pt x="0" y="0"/>
                              </a:lnTo>
                              <a:lnTo>
                                <a:pt x="0" y="9144"/>
                              </a:lnTo>
                              <a:lnTo>
                                <a:pt x="5978017" y="9144"/>
                              </a:lnTo>
                              <a:lnTo>
                                <a:pt x="597801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4237193" id="Graphic 5" o:spid="_x0000_s1026" style="position:absolute;margin-left:83.65pt;margin-top:38.6pt;width:470.75pt;height:.75pt;z-index:-15727104;visibility:visible;mso-wrap-style:square;mso-wrap-distance-left:0;mso-wrap-distance-top:0;mso-wrap-distance-right:0;mso-wrap-distance-bottom:0;mso-position-horizontal:absolute;mso-position-horizontal-relative:page;mso-position-vertical:absolute;mso-position-vertical-relative:text;v-text-anchor:top" coordsize="597852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" path="m5978017,l,,,9144r5978017,l5978017,xe" fillcolor="black" stroked="f">
                <v:path arrowok="t"/>
                <w10:wrap type="topAndBottom" anchorx="page"/>
              </v:shape>
            </w:pict>
          </mc:Fallback>
        </mc:AlternateContent>
      </w:r>
      <w:r>
        <w:t>На изделие, которое хранилось, было установлено и эксплуатируется в соответствии с данным Техническим паспортом, предоставляется гарантия 24 месяца со дня продажи. Расчетный срок эксплуатации 10 лет.</w:t>
      </w:r>
    </w:p>
    <w:p w:rsidR="00CB3B62" w:rsidRDefault="00EE7295">
      <w:pPr>
        <w:pStyle w:val="a3"/>
        <w:spacing w:before="8" w:line="259" w:lineRule="auto"/>
        <w:ind w:right="136"/>
        <w:jc w:val="both"/>
        <w:rPr>
          <w:rFonts w:ascii="Arial MT" w:hAnsi="Arial MT"/>
        </w:rPr>
      </w:pPr>
      <w:r>
        <w:t xml:space="preserve">Производитель: ООО «Волжский Завод Промышленной Арматуры», Самарская обл., </w:t>
      </w:r>
      <w:proofErr w:type="spellStart"/>
      <w:r>
        <w:t>г.Тольятти</w:t>
      </w:r>
      <w:proofErr w:type="spellEnd"/>
      <w:r>
        <w:t>, пр</w:t>
      </w:r>
      <w:r>
        <w:rPr>
          <w:rFonts w:ascii="Arial MT" w:hAnsi="Arial MT"/>
        </w:rPr>
        <w:t>-</w:t>
      </w:r>
      <w:r>
        <w:t>т</w:t>
      </w:r>
      <w:r>
        <w:rPr>
          <w:rFonts w:ascii="Arial MT" w:hAnsi="Arial MT"/>
        </w:rPr>
        <w:t xml:space="preserve">. </w:t>
      </w:r>
      <w:r>
        <w:t>Степана Разина, 4А</w:t>
      </w:r>
      <w:r>
        <w:rPr>
          <w:rFonts w:ascii="Arial MT" w:hAnsi="Arial MT"/>
        </w:rPr>
        <w:t>.</w:t>
      </w:r>
      <w:r>
        <w:t>тел. 8</w:t>
      </w:r>
      <w:r>
        <w:rPr>
          <w:rFonts w:ascii="Arial MT" w:hAnsi="Arial MT"/>
        </w:rPr>
        <w:t xml:space="preserve">-800-250-70-93, </w:t>
      </w:r>
      <w:hyperlink r:id="rId9">
        <w:r>
          <w:rPr>
            <w:rFonts w:ascii="Arial MT" w:hAnsi="Arial MT"/>
            <w:color w:val="0462C1"/>
            <w:u w:val="single" w:color="0462C1"/>
          </w:rPr>
          <w:t>www.vzpa.ru</w:t>
        </w:r>
      </w:hyperlink>
      <w:r>
        <w:rPr>
          <w:rFonts w:ascii="Arial MT" w:hAnsi="Arial MT"/>
        </w:rPr>
        <w:t xml:space="preserve">, </w:t>
      </w:r>
      <w:hyperlink r:id="rId10">
        <w:r>
          <w:rPr>
            <w:rFonts w:ascii="Arial MT" w:hAnsi="Arial MT"/>
            <w:color w:val="0462C1"/>
            <w:u w:val="single" w:color="0462C1"/>
          </w:rPr>
          <w:t>info@vzpa.ru</w:t>
        </w:r>
      </w:hyperlink>
    </w:p>
    <w:sectPr w:rsidR="00CB3B62">
      <w:pgSz w:w="11910" w:h="16840"/>
      <w:pgMar w:top="1320" w:right="708" w:bottom="280" w:left="1559"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Microsoft Sans Serif">
    <w:altName w:val="Microsoft Sans Serif"/>
    <w:panose1 w:val="020B0604020202020204"/>
    <w:charset w:val="CC"/>
    <w:family w:val="swiss"/>
    <w:pitch w:val="variable"/>
    <w:sig w:usb0="E5002EFF" w:usb1="C000605B" w:usb2="00000029" w:usb3="00000000" w:csb0="000101FF" w:csb1="00000000"/>
  </w:font>
  <w:font w:name="Arial MT">
    <w:altName w:val="Arial"/>
    <w:charset w:val="01"/>
    <w:family w:val="swiss"/>
    <w:pitch w:val="variable"/>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28A7B8C"/>
    <w:multiLevelType w:val="hybridMultilevel"/>
    <w:tmpl w:val="1606296E"/>
    <w:lvl w:ilvl="0" w:tplc="D53AA8CA">
      <w:start w:val="1"/>
      <w:numFmt w:val="decimal"/>
      <w:lvlText w:val="%1."/>
      <w:lvlJc w:val="left"/>
      <w:pPr>
        <w:ind w:left="4038" w:hanging="245"/>
        <w:jc w:val="right"/>
      </w:pPr>
      <w:rPr>
        <w:rFonts w:hint="default"/>
        <w:spacing w:val="0"/>
        <w:w w:val="100"/>
        <w:lang w:val="ru-RU" w:eastAsia="en-US" w:bidi="ar-SA"/>
      </w:rPr>
    </w:lvl>
    <w:lvl w:ilvl="1" w:tplc="D58A88F6">
      <w:numFmt w:val="bullet"/>
      <w:lvlText w:val="•"/>
      <w:lvlJc w:val="left"/>
      <w:pPr>
        <w:ind w:left="4599" w:hanging="245"/>
      </w:pPr>
      <w:rPr>
        <w:rFonts w:hint="default"/>
        <w:lang w:val="ru-RU" w:eastAsia="en-US" w:bidi="ar-SA"/>
      </w:rPr>
    </w:lvl>
    <w:lvl w:ilvl="2" w:tplc="CEBC9EEE">
      <w:numFmt w:val="bullet"/>
      <w:lvlText w:val="•"/>
      <w:lvlJc w:val="left"/>
      <w:pPr>
        <w:ind w:left="5159" w:hanging="245"/>
      </w:pPr>
      <w:rPr>
        <w:rFonts w:hint="default"/>
        <w:lang w:val="ru-RU" w:eastAsia="en-US" w:bidi="ar-SA"/>
      </w:rPr>
    </w:lvl>
    <w:lvl w:ilvl="3" w:tplc="B1D27716">
      <w:numFmt w:val="bullet"/>
      <w:lvlText w:val="•"/>
      <w:lvlJc w:val="left"/>
      <w:pPr>
        <w:ind w:left="5719" w:hanging="245"/>
      </w:pPr>
      <w:rPr>
        <w:rFonts w:hint="default"/>
        <w:lang w:val="ru-RU" w:eastAsia="en-US" w:bidi="ar-SA"/>
      </w:rPr>
    </w:lvl>
    <w:lvl w:ilvl="4" w:tplc="149847E4">
      <w:numFmt w:val="bullet"/>
      <w:lvlText w:val="•"/>
      <w:lvlJc w:val="left"/>
      <w:pPr>
        <w:ind w:left="6279" w:hanging="245"/>
      </w:pPr>
      <w:rPr>
        <w:rFonts w:hint="default"/>
        <w:lang w:val="ru-RU" w:eastAsia="en-US" w:bidi="ar-SA"/>
      </w:rPr>
    </w:lvl>
    <w:lvl w:ilvl="5" w:tplc="5776C892">
      <w:numFmt w:val="bullet"/>
      <w:lvlText w:val="•"/>
      <w:lvlJc w:val="left"/>
      <w:pPr>
        <w:ind w:left="6839" w:hanging="245"/>
      </w:pPr>
      <w:rPr>
        <w:rFonts w:hint="default"/>
        <w:lang w:val="ru-RU" w:eastAsia="en-US" w:bidi="ar-SA"/>
      </w:rPr>
    </w:lvl>
    <w:lvl w:ilvl="6" w:tplc="44247B04">
      <w:numFmt w:val="bullet"/>
      <w:lvlText w:val="•"/>
      <w:lvlJc w:val="left"/>
      <w:pPr>
        <w:ind w:left="7399" w:hanging="245"/>
      </w:pPr>
      <w:rPr>
        <w:rFonts w:hint="default"/>
        <w:lang w:val="ru-RU" w:eastAsia="en-US" w:bidi="ar-SA"/>
      </w:rPr>
    </w:lvl>
    <w:lvl w:ilvl="7" w:tplc="CDC0F328">
      <w:numFmt w:val="bullet"/>
      <w:lvlText w:val="•"/>
      <w:lvlJc w:val="left"/>
      <w:pPr>
        <w:ind w:left="7959" w:hanging="245"/>
      </w:pPr>
      <w:rPr>
        <w:rFonts w:hint="default"/>
        <w:lang w:val="ru-RU" w:eastAsia="en-US" w:bidi="ar-SA"/>
      </w:rPr>
    </w:lvl>
    <w:lvl w:ilvl="8" w:tplc="0A188CF6">
      <w:numFmt w:val="bullet"/>
      <w:lvlText w:val="•"/>
      <w:lvlJc w:val="left"/>
      <w:pPr>
        <w:ind w:left="8519" w:hanging="245"/>
      </w:pPr>
      <w:rPr>
        <w:rFonts w:hint="default"/>
        <w:lang w:val="ru-RU"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compat>
    <w:ulTrailSpace/>
    <w:shapeLayoutLikeWW8/>
    <w:useFELayout/>
    <w:compatSetting w:name="compatibilityMode" w:uri="http://schemas.microsoft.com/office/word" w:val="14"/>
    <w:compatSetting w:name="useWord2013TrackBottomHyphenation" w:uri="http://schemas.microsoft.com/office/word" w:val="1"/>
  </w:compat>
  <w:rsids>
    <w:rsidRoot w:val="00CB3B62"/>
    <w:rsid w:val="003A27A1"/>
    <w:rsid w:val="00CB3B62"/>
    <w:rsid w:val="00EE729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43D67B"/>
  <w15:docId w15:val="{116D9BB4-67E6-4001-A445-FE4E8EFC1E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Pr>
      <w:rFonts w:ascii="Microsoft Sans Serif" w:eastAsia="Microsoft Sans Serif" w:hAnsi="Microsoft Sans Serif" w:cs="Microsoft Sans Serif"/>
      <w:lang w:val="ru-RU"/>
    </w:rPr>
  </w:style>
  <w:style w:type="paragraph" w:styleId="1">
    <w:name w:val="heading 1"/>
    <w:basedOn w:val="a"/>
    <w:uiPriority w:val="9"/>
    <w:qFormat/>
    <w:pPr>
      <w:ind w:left="5" w:right="2"/>
      <w:jc w:val="center"/>
      <w:outlineLvl w:val="0"/>
    </w:pPr>
    <w:rPr>
      <w:rFonts w:ascii="Calibri" w:eastAsia="Calibri" w:hAnsi="Calibri" w:cs="Calibri"/>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ind w:left="143"/>
    </w:pPr>
  </w:style>
  <w:style w:type="paragraph" w:styleId="a4">
    <w:name w:val="Title"/>
    <w:basedOn w:val="a"/>
    <w:uiPriority w:val="10"/>
    <w:qFormat/>
    <w:pPr>
      <w:ind w:left="5" w:right="7"/>
      <w:jc w:val="center"/>
    </w:pPr>
    <w:rPr>
      <w:rFonts w:ascii="Calibri" w:eastAsia="Calibri" w:hAnsi="Calibri" w:cs="Calibri"/>
      <w:sz w:val="144"/>
      <w:szCs w:val="144"/>
    </w:rPr>
  </w:style>
  <w:style w:type="paragraph" w:styleId="a5">
    <w:name w:val="List Paragraph"/>
    <w:basedOn w:val="a"/>
    <w:uiPriority w:val="1"/>
    <w:qFormat/>
    <w:pPr>
      <w:ind w:left="851" w:hanging="245"/>
    </w:pPr>
  </w:style>
  <w:style w:type="paragraph" w:customStyle="1" w:styleId="TableParagraph">
    <w:name w:val="Table Paragraph"/>
    <w:basedOn w:val="a"/>
    <w:uiPriority w:val="1"/>
    <w:qFormat/>
    <w:pPr>
      <w:spacing w:before="1"/>
      <w:ind w:left="5"/>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yperlink" Target="mailto:info@vzpa.ru" TargetMode="External"/><Relationship Id="rId4" Type="http://schemas.openxmlformats.org/officeDocument/2006/relationships/webSettings" Target="webSettings.xml"/><Relationship Id="rId9" Type="http://schemas.openxmlformats.org/officeDocument/2006/relationships/hyperlink" Target="http://www.vzpa.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4</Pages>
  <Words>742</Words>
  <Characters>4236</Characters>
  <Application>Microsoft Office Word</Application>
  <DocSecurity>0</DocSecurity>
  <Lines>35</Lines>
  <Paragraphs>9</Paragraphs>
  <ScaleCrop>false</ScaleCrop>
  <Company/>
  <LinksUpToDate>false</LinksUpToDate>
  <CharactersWithSpaces>4969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Manager</dc:creator>
  <cp:lastModifiedBy>User</cp:lastModifiedBy>
  <cp:revision>3</cp:revision>
  <dcterms:created xsi:type="dcterms:W3CDTF">2025-09-19T12:24:00Z</dcterms:created>
  <dcterms:modified xsi:type="dcterms:W3CDTF">2025-11-10T05:38:00Z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2025-06-18T00:00:00Z</vt:filetime>
  </property>
  <property fmtid="{D5CDD505-2E9C-101B-9397-08002B2CF9AE}" pid="3" name="Creator">
    <vt:lpwstr>Microsoft® Word LTSC</vt:lpwstr>
  </property>
  <property fmtid="{D5CDD505-2E9C-101B-9397-08002B2CF9AE}" pid="4" name="LastSaved">
    <vt:filetime>2025-09-19T00:00:00Z</vt:filetime>
  </property>
  <property fmtid="{D5CDD505-2E9C-101B-9397-08002B2CF9AE}" pid="5" name="Producer">
    <vt:lpwstr>Microsoft® Word LTSC</vt:lpwstr>
  </property>
</Properties>
</file>